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701"/>
        <w:gridCol w:w="3119"/>
      </w:tblGrid>
      <w:tr w:rsidR="00E023A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3A2" w:rsidRDefault="00E023A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E023A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E023A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E023A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8F2BB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Texto Publicitário</w:t>
            </w:r>
          </w:p>
        </w:tc>
      </w:tr>
      <w:tr w:rsidR="00E023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447170" w:rsidRDefault="00E023A2">
            <w:pPr>
              <w:pStyle w:val="Ttulo1"/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</w:pPr>
            <w:r w:rsidRPr="00447170"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447170" w:rsidRDefault="00E023A2">
            <w:pPr>
              <w:pStyle w:val="Ttulo1"/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</w:pPr>
            <w:r w:rsidRPr="00447170"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3A2" w:rsidRDefault="00E023A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  </w:t>
            </w:r>
            <w:proofErr w:type="gramEnd"/>
            <w:r>
              <w:rPr>
                <w:smallCaps/>
                <w:sz w:val="22"/>
                <w:szCs w:val="22"/>
              </w:rPr>
              <w:t>)</w:t>
            </w:r>
          </w:p>
        </w:tc>
      </w:tr>
      <w:tr w:rsidR="00E023A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linguagens</w:t>
            </w:r>
            <w:proofErr w:type="gramEnd"/>
            <w:r>
              <w:rPr>
                <w:smallCaps/>
                <w:sz w:val="22"/>
                <w:szCs w:val="22"/>
              </w:rPr>
              <w:t xml:space="preserve"> do texto publicitário nas mídias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proofErr w:type="spellStart"/>
            <w:proofErr w:type="gramStart"/>
            <w:r>
              <w:rPr>
                <w:smallCaps/>
                <w:sz w:val="22"/>
                <w:szCs w:val="22"/>
              </w:rPr>
              <w:t>gco</w:t>
            </w:r>
            <w:proofErr w:type="spellEnd"/>
            <w:proofErr w:type="gramEnd"/>
            <w:r>
              <w:rPr>
                <w:smallCaps/>
                <w:sz w:val="22"/>
                <w:szCs w:val="22"/>
              </w:rPr>
              <w:t xml:space="preserve"> 00368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X )</w:t>
            </w:r>
          </w:p>
        </w:tc>
      </w:tr>
      <w:tr w:rsidR="00E023A2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</w:p>
        </w:tc>
      </w:tr>
      <w:tr w:rsidR="00E023A2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 w:rsidP="007B113A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Carga Horária total: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 </w:t>
            </w:r>
            <w:proofErr w:type="gramEnd"/>
            <w:r>
              <w:rPr>
                <w:smallCaps/>
                <w:sz w:val="22"/>
                <w:szCs w:val="22"/>
              </w:rPr>
              <w:t xml:space="preserve">60h                                        Teórica:  30h         Prática:  30h                 Estágio:  </w:t>
            </w:r>
          </w:p>
        </w:tc>
      </w:tr>
      <w:tr w:rsidR="00E023A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Obrigatória   (  X   )                 Optativa   (     )                                       AC   (     )</w:t>
            </w:r>
          </w:p>
        </w:tc>
      </w:tr>
      <w:tr w:rsidR="00E023A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560247">
              <w:rPr>
                <w:smallCaps/>
                <w:sz w:val="22"/>
                <w:szCs w:val="22"/>
              </w:rPr>
              <w:t xml:space="preserve">Oferecer aos alunos uma introdução à linguagem publicitária, tanto na teoria como na prática. Partir das teorias sobre a linguagem publicitária, passar pelas técnicas da redação publicitária e chegar à criação de anúncios na prática. </w:t>
            </w:r>
            <w:proofErr w:type="gramStart"/>
            <w:r>
              <w:rPr>
                <w:smallCaps/>
                <w:sz w:val="22"/>
                <w:szCs w:val="22"/>
              </w:rPr>
              <w:t>capacitar</w:t>
            </w:r>
            <w:proofErr w:type="gramEnd"/>
            <w:r>
              <w:rPr>
                <w:smallCaps/>
                <w:sz w:val="22"/>
                <w:szCs w:val="22"/>
              </w:rPr>
              <w:t xml:space="preserve"> os alunos a produzirem, defenderem e analisarem seus anúncios. </w:t>
            </w:r>
            <w:proofErr w:type="gramStart"/>
            <w:r>
              <w:rPr>
                <w:smallCaps/>
                <w:sz w:val="22"/>
                <w:szCs w:val="22"/>
              </w:rPr>
              <w:t>capacitar</w:t>
            </w:r>
            <w:proofErr w:type="gramEnd"/>
            <w:r>
              <w:rPr>
                <w:smallCaps/>
                <w:sz w:val="22"/>
                <w:szCs w:val="22"/>
              </w:rPr>
              <w:t xml:space="preserve"> os alunos a desenvolverem soluções criativas para diferentes mídias, a partir de </w:t>
            </w:r>
            <w:proofErr w:type="spellStart"/>
            <w:r>
              <w:rPr>
                <w:smallCaps/>
                <w:sz w:val="22"/>
                <w:szCs w:val="22"/>
              </w:rPr>
              <w:t>briefings</w:t>
            </w:r>
            <w:proofErr w:type="spellEnd"/>
            <w:r>
              <w:rPr>
                <w:smallCaps/>
                <w:sz w:val="22"/>
                <w:szCs w:val="22"/>
              </w:rPr>
              <w:t>.</w:t>
            </w: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560247">
              <w:rPr>
                <w:sz w:val="22"/>
                <w:szCs w:val="22"/>
              </w:rPr>
              <w:t xml:space="preserve">Do estudo teórico-analítico da Linguagem Publicitária à Criação e Redação de anúncios na prática. Perspectivas Teóricas (analíticas): comunicação, cultura do consumo e linguagem publicitária; retórica e persuasão; semiologia da mensagem publicitária; o discurso da Publicidade; semiótica da mensagem publicitária. Perspectivas Técnicas (estratégicas): </w:t>
            </w:r>
            <w:r>
              <w:rPr>
                <w:sz w:val="22"/>
                <w:szCs w:val="22"/>
              </w:rPr>
              <w:t>a</w:t>
            </w:r>
            <w:r w:rsidRPr="00560247">
              <w:rPr>
                <w:sz w:val="22"/>
                <w:szCs w:val="22"/>
              </w:rPr>
              <w:t xml:space="preserve"> criatividade e a criação em Publicidade; elementos estratégicos da criação publicitária para mídias impressas; o slogan; modelos de texto publicitário. Criação e Redação publicitárias para diferentes mídias: rádio, TV e novas mídias</w:t>
            </w:r>
            <w:r>
              <w:rPr>
                <w:sz w:val="22"/>
                <w:szCs w:val="22"/>
              </w:rPr>
              <w:t xml:space="preserve"> (a </w:t>
            </w:r>
            <w:proofErr w:type="spellStart"/>
            <w:r>
              <w:rPr>
                <w:sz w:val="22"/>
                <w:szCs w:val="22"/>
              </w:rPr>
              <w:t>Ciberpublicidade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560247">
              <w:rPr>
                <w:sz w:val="22"/>
                <w:szCs w:val="22"/>
              </w:rPr>
              <w:t>. Exercícios: criação, produção de layouts, análise e defesa oral dos anúncios.</w:t>
            </w: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Básica:</w:t>
            </w: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3917CC" w:rsidRDefault="00E023A2" w:rsidP="009D05E2">
            <w:pPr>
              <w:spacing w:after="0"/>
              <w:ind w:left="540" w:hanging="540"/>
              <w:rPr>
                <w:sz w:val="22"/>
                <w:szCs w:val="22"/>
              </w:rPr>
            </w:pPr>
            <w:r w:rsidRPr="003917CC">
              <w:rPr>
                <w:sz w:val="22"/>
                <w:szCs w:val="22"/>
              </w:rPr>
              <w:t xml:space="preserve">BARTHES, Roland. </w:t>
            </w:r>
            <w:r w:rsidRPr="004B2686">
              <w:rPr>
                <w:b/>
                <w:bCs/>
                <w:sz w:val="22"/>
                <w:szCs w:val="22"/>
              </w:rPr>
              <w:t>Mitologias</w:t>
            </w:r>
            <w:r w:rsidRPr="003917CC">
              <w:rPr>
                <w:sz w:val="22"/>
                <w:szCs w:val="22"/>
              </w:rPr>
              <w:t xml:space="preserve">. São Paulo: </w:t>
            </w:r>
            <w:r>
              <w:rPr>
                <w:sz w:val="22"/>
                <w:szCs w:val="22"/>
              </w:rPr>
              <w:t>Difusão Europeia do Livro, 1975</w:t>
            </w:r>
            <w:r w:rsidRPr="003917CC">
              <w:rPr>
                <w:sz w:val="22"/>
                <w:szCs w:val="22"/>
              </w:rPr>
              <w:t xml:space="preserve">. </w:t>
            </w:r>
          </w:p>
          <w:p w:rsidR="00E023A2" w:rsidRPr="003917CC" w:rsidRDefault="00E023A2" w:rsidP="009D05E2">
            <w:pPr>
              <w:spacing w:after="0"/>
              <w:ind w:firstLine="0"/>
              <w:rPr>
                <w:sz w:val="22"/>
                <w:szCs w:val="22"/>
              </w:rPr>
            </w:pPr>
            <w:r w:rsidRPr="003917CC">
              <w:rPr>
                <w:sz w:val="22"/>
                <w:szCs w:val="22"/>
              </w:rPr>
              <w:t xml:space="preserve">BAUDRILLARD, Jean. </w:t>
            </w:r>
            <w:r w:rsidRPr="004B2686">
              <w:rPr>
                <w:b/>
                <w:bCs/>
                <w:sz w:val="22"/>
                <w:szCs w:val="22"/>
              </w:rPr>
              <w:t>O sistema dos objetos</w:t>
            </w:r>
            <w:r w:rsidRPr="003917CC">
              <w:rPr>
                <w:sz w:val="22"/>
                <w:szCs w:val="22"/>
              </w:rPr>
              <w:t>. São Paulo: Perspectiva, 2008.</w:t>
            </w:r>
          </w:p>
          <w:p w:rsidR="00E023A2" w:rsidRPr="004B2686" w:rsidRDefault="00E023A2" w:rsidP="009D05E2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 w:rsidRPr="004B2686">
              <w:rPr>
                <w:sz w:val="22"/>
                <w:szCs w:val="22"/>
              </w:rPr>
              <w:t xml:space="preserve">CARRASCOZA, João A. </w:t>
            </w:r>
            <w:smartTag w:uri="schemas-houaiss/mini" w:element="verbetes">
              <w:r w:rsidRPr="004B2686">
                <w:rPr>
                  <w:b/>
                  <w:bCs/>
                  <w:sz w:val="22"/>
                  <w:szCs w:val="22"/>
                </w:rPr>
                <w:t>Razão</w:t>
              </w:r>
            </w:smartTag>
            <w:r w:rsidRPr="004B2686">
              <w:rPr>
                <w:b/>
                <w:bCs/>
                <w:sz w:val="22"/>
                <w:szCs w:val="22"/>
              </w:rPr>
              <w:t xml:space="preserve"> e </w:t>
            </w:r>
            <w:smartTag w:uri="schemas-houaiss/mini" w:element="verbetes">
              <w:r w:rsidRPr="004B2686">
                <w:rPr>
                  <w:b/>
                  <w:bCs/>
                  <w:sz w:val="22"/>
                  <w:szCs w:val="22"/>
                </w:rPr>
                <w:t>sensibilidade</w:t>
              </w:r>
            </w:smartTag>
            <w:r w:rsidRPr="004B2686">
              <w:rPr>
                <w:b/>
                <w:bCs/>
                <w:sz w:val="22"/>
                <w:szCs w:val="22"/>
              </w:rPr>
              <w:t xml:space="preserve"> no </w:t>
            </w:r>
            <w:smartTag w:uri="schemas-houaiss/mini" w:element="verbetes">
              <w:r w:rsidRPr="004B2686">
                <w:rPr>
                  <w:b/>
                  <w:bCs/>
                  <w:sz w:val="22"/>
                  <w:szCs w:val="22"/>
                </w:rPr>
                <w:t>texto</w:t>
              </w:r>
            </w:smartTag>
            <w:r w:rsidRPr="004B2686">
              <w:rPr>
                <w:b/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 w:rsidRPr="004B2686">
                <w:rPr>
                  <w:b/>
                  <w:bCs/>
                  <w:sz w:val="22"/>
                  <w:szCs w:val="22"/>
                </w:rPr>
                <w:t>publicitário</w:t>
              </w:r>
            </w:smartTag>
            <w:r w:rsidRPr="004B2686">
              <w:rPr>
                <w:sz w:val="22"/>
                <w:szCs w:val="22"/>
              </w:rPr>
              <w:t xml:space="preserve">. </w:t>
            </w:r>
            <w:smartTag w:uri="schemas-houaiss/mini" w:element="verbetes">
              <w:r w:rsidRPr="004B2686">
                <w:rPr>
                  <w:sz w:val="22"/>
                  <w:szCs w:val="22"/>
                </w:rPr>
                <w:t>São</w:t>
              </w:r>
            </w:smartTag>
            <w:r w:rsidRPr="004B2686">
              <w:rPr>
                <w:sz w:val="22"/>
                <w:szCs w:val="22"/>
              </w:rPr>
              <w:t xml:space="preserve"> Paulo: </w:t>
            </w:r>
            <w:smartTag w:uri="schemas-houaiss/mini" w:element="verbetes">
              <w:r w:rsidRPr="004B2686">
                <w:rPr>
                  <w:sz w:val="22"/>
                  <w:szCs w:val="22"/>
                </w:rPr>
                <w:t>Futura</w:t>
              </w:r>
            </w:smartTag>
            <w:r w:rsidRPr="004B2686">
              <w:rPr>
                <w:sz w:val="22"/>
                <w:szCs w:val="22"/>
              </w:rPr>
              <w:t xml:space="preserve">, 2004. </w:t>
            </w:r>
          </w:p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Default="00E023A2" w:rsidP="009D05E2">
            <w:pPr>
              <w:spacing w:after="0"/>
              <w:ind w:firstLine="0"/>
              <w:rPr>
                <w:sz w:val="22"/>
                <w:szCs w:val="22"/>
              </w:rPr>
            </w:pPr>
            <w:r w:rsidRPr="004F2181">
              <w:rPr>
                <w:sz w:val="22"/>
                <w:szCs w:val="22"/>
              </w:rPr>
              <w:t xml:space="preserve">CARRASCOZA, João </w:t>
            </w:r>
            <w:proofErr w:type="spellStart"/>
            <w:r w:rsidRPr="004F2181">
              <w:rPr>
                <w:sz w:val="22"/>
                <w:szCs w:val="22"/>
              </w:rPr>
              <w:t>Anzanello</w:t>
            </w:r>
            <w:proofErr w:type="spellEnd"/>
            <w:r w:rsidRPr="004F2181">
              <w:rPr>
                <w:sz w:val="22"/>
                <w:szCs w:val="22"/>
              </w:rPr>
              <w:t xml:space="preserve">. </w:t>
            </w:r>
            <w:r w:rsidRPr="00475F95">
              <w:rPr>
                <w:b/>
                <w:bCs/>
                <w:sz w:val="22"/>
                <w:szCs w:val="22"/>
              </w:rPr>
              <w:t>Redação publicitária: estudos sobre a retórica do consumo</w:t>
            </w:r>
            <w:r w:rsidRPr="004F21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São Paulo: Futura, 2003. </w:t>
            </w:r>
          </w:p>
          <w:p w:rsidR="00E023A2" w:rsidRPr="004F2181" w:rsidRDefault="00E023A2" w:rsidP="009D05E2">
            <w:pPr>
              <w:spacing w:after="0"/>
              <w:ind w:left="540" w:hanging="540"/>
              <w:rPr>
                <w:sz w:val="22"/>
                <w:szCs w:val="22"/>
              </w:rPr>
            </w:pPr>
            <w:r w:rsidRPr="004F2181">
              <w:rPr>
                <w:sz w:val="22"/>
                <w:szCs w:val="22"/>
              </w:rPr>
              <w:t xml:space="preserve">PEREZ, Clotilde. </w:t>
            </w:r>
            <w:r w:rsidRPr="00475F95">
              <w:rPr>
                <w:b/>
                <w:bCs/>
                <w:sz w:val="22"/>
                <w:szCs w:val="22"/>
              </w:rPr>
              <w:t xml:space="preserve">Signos da marca: expressividade e </w:t>
            </w:r>
            <w:proofErr w:type="spellStart"/>
            <w:r w:rsidRPr="00475F95">
              <w:rPr>
                <w:b/>
                <w:bCs/>
                <w:sz w:val="22"/>
                <w:szCs w:val="22"/>
              </w:rPr>
              <w:t>sensorialidade</w:t>
            </w:r>
            <w:proofErr w:type="spellEnd"/>
            <w:r w:rsidRPr="004F2181">
              <w:rPr>
                <w:sz w:val="22"/>
                <w:szCs w:val="22"/>
              </w:rPr>
              <w:t xml:space="preserve">. São Paulo: Editora Pioneira </w:t>
            </w:r>
            <w:proofErr w:type="spellStart"/>
            <w:r w:rsidRPr="004F2181">
              <w:rPr>
                <w:sz w:val="22"/>
                <w:szCs w:val="22"/>
              </w:rPr>
              <w:t>Thomson</w:t>
            </w:r>
            <w:proofErr w:type="spellEnd"/>
            <w:r w:rsidRPr="004F2181">
              <w:rPr>
                <w:sz w:val="22"/>
                <w:szCs w:val="22"/>
              </w:rPr>
              <w:t xml:space="preserve"> </w:t>
            </w:r>
            <w:proofErr w:type="spellStart"/>
            <w:r w:rsidRPr="004F2181">
              <w:rPr>
                <w:sz w:val="22"/>
                <w:szCs w:val="22"/>
              </w:rPr>
              <w:t>Learning</w:t>
            </w:r>
            <w:proofErr w:type="spellEnd"/>
            <w:r w:rsidRPr="004F2181">
              <w:rPr>
                <w:sz w:val="22"/>
                <w:szCs w:val="22"/>
              </w:rPr>
              <w:t>, 2004.</w:t>
            </w:r>
          </w:p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023A2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A2" w:rsidRPr="00E61193" w:rsidRDefault="00E023A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E023A2" w:rsidRPr="009B0FE5" w:rsidRDefault="00E023A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E023A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23A2" w:rsidRDefault="00E023A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E023A2" w:rsidRDefault="00E023A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E023A2" w:rsidRDefault="00E023A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023A2" w:rsidRDefault="00E023A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E023A2" w:rsidRDefault="00E023A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E023A2" w:rsidRDefault="00E023A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E023A2" w:rsidRPr="00E61193" w:rsidRDefault="00E023A2" w:rsidP="008F2BBB">
      <w:pPr>
        <w:spacing w:before="60" w:after="0"/>
        <w:ind w:firstLine="0"/>
        <w:rPr>
          <w:sz w:val="20"/>
          <w:szCs w:val="20"/>
        </w:rPr>
      </w:pPr>
    </w:p>
    <w:sectPr w:rsidR="00E023A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07" w:rsidRDefault="00093707" w:rsidP="005F3D30">
      <w:r>
        <w:separator/>
      </w:r>
    </w:p>
  </w:endnote>
  <w:endnote w:type="continuationSeparator" w:id="0">
    <w:p w:rsidR="00093707" w:rsidRDefault="00093707" w:rsidP="005F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07" w:rsidRDefault="00093707" w:rsidP="005F3D30">
      <w:r>
        <w:separator/>
      </w:r>
    </w:p>
  </w:footnote>
  <w:footnote w:type="continuationSeparator" w:id="0">
    <w:p w:rsidR="00093707" w:rsidRDefault="00093707" w:rsidP="005F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A2" w:rsidRPr="00E61193" w:rsidRDefault="001B57B9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1B57B9">
      <w:rPr>
        <w:spacing w:val="5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2pt;height:11.3pt" fillcolor="window">
          <v:imagedata r:id="rId1" o:title=""/>
        </v:shape>
      </w:pict>
    </w:r>
    <w:r w:rsidR="00E023A2">
      <w:rPr>
        <w:spacing w:val="-10"/>
        <w:sz w:val="18"/>
        <w:szCs w:val="18"/>
      </w:rPr>
      <w:t xml:space="preserve">  </w:t>
    </w:r>
    <w:r w:rsidR="00E023A2" w:rsidRPr="00E61193">
      <w:rPr>
        <w:smallCaps/>
        <w:spacing w:val="-10"/>
        <w:sz w:val="18"/>
        <w:szCs w:val="18"/>
      </w:rPr>
      <w:t>Universidade Federal Fluminense</w:t>
    </w:r>
  </w:p>
  <w:p w:rsidR="00E023A2" w:rsidRPr="00E61193" w:rsidRDefault="00E023A2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 id="_x0000_i1026" type="#_x0000_t75" style="width:22.55pt;height:15.6pt" o:ole="" fillcolor="window">
          <v:imagedata r:id="rId2" o:title=""/>
        </v:shape>
        <o:OLEObject Type="Embed" ProgID="PBrush" ShapeID="_x0000_i1026" DrawAspect="Content" ObjectID="_1476715229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E023A2" w:rsidRPr="00E61193" w:rsidRDefault="00E023A2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0F8"/>
    <w:rsid w:val="00093707"/>
    <w:rsid w:val="00113CCA"/>
    <w:rsid w:val="001A30B3"/>
    <w:rsid w:val="001B57B9"/>
    <w:rsid w:val="001F11D3"/>
    <w:rsid w:val="002471AF"/>
    <w:rsid w:val="002C10F8"/>
    <w:rsid w:val="0037680A"/>
    <w:rsid w:val="003917CC"/>
    <w:rsid w:val="00447170"/>
    <w:rsid w:val="00475F95"/>
    <w:rsid w:val="004B2686"/>
    <w:rsid w:val="004F2181"/>
    <w:rsid w:val="005330F2"/>
    <w:rsid w:val="00554077"/>
    <w:rsid w:val="00560247"/>
    <w:rsid w:val="00577FCA"/>
    <w:rsid w:val="00584E47"/>
    <w:rsid w:val="005B56D6"/>
    <w:rsid w:val="005F3D30"/>
    <w:rsid w:val="007B113A"/>
    <w:rsid w:val="007E6FC4"/>
    <w:rsid w:val="008F2BBB"/>
    <w:rsid w:val="009A5605"/>
    <w:rsid w:val="009B0FE5"/>
    <w:rsid w:val="009C1D02"/>
    <w:rsid w:val="009D05E2"/>
    <w:rsid w:val="00A85C19"/>
    <w:rsid w:val="00A92E96"/>
    <w:rsid w:val="00AF6CF8"/>
    <w:rsid w:val="00B00B99"/>
    <w:rsid w:val="00B319F6"/>
    <w:rsid w:val="00D42A9D"/>
    <w:rsid w:val="00D81536"/>
    <w:rsid w:val="00E023A2"/>
    <w:rsid w:val="00E6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36"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D81536"/>
    <w:pPr>
      <w:keepNext/>
      <w:spacing w:before="120" w:after="0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D81536"/>
    <w:pPr>
      <w:keepNext/>
      <w:spacing w:before="360" w:after="240"/>
      <w:ind w:firstLine="0"/>
      <w:jc w:val="center"/>
      <w:outlineLvl w:val="2"/>
    </w:pPr>
    <w:rPr>
      <w:rFonts w:ascii="Cambria" w:hAnsi="Cambria" w:cs="Cambria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D81536"/>
    <w:pPr>
      <w:keepNext/>
      <w:spacing w:before="360" w:after="240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8153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8153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81536"/>
    <w:rPr>
      <w:rFonts w:ascii="Calibri" w:hAnsi="Calibri" w:cs="Calibri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rsid w:val="00D81536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rsid w:val="00D81536"/>
    <w:pPr>
      <w:spacing w:after="0"/>
    </w:pPr>
  </w:style>
  <w:style w:type="paragraph" w:styleId="Cabealho">
    <w:name w:val="header"/>
    <w:basedOn w:val="Normal"/>
    <w:link w:val="CabealhoChar"/>
    <w:uiPriority w:val="99"/>
    <w:rsid w:val="00D815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1536"/>
    <w:rPr>
      <w:sz w:val="26"/>
      <w:szCs w:val="26"/>
    </w:rPr>
  </w:style>
  <w:style w:type="paragraph" w:styleId="Rodap">
    <w:name w:val="footer"/>
    <w:basedOn w:val="Normal"/>
    <w:link w:val="RodapChar"/>
    <w:uiPriority w:val="99"/>
    <w:rsid w:val="00D815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1536"/>
    <w:rPr>
      <w:sz w:val="26"/>
      <w:szCs w:val="26"/>
    </w:rPr>
  </w:style>
  <w:style w:type="paragraph" w:customStyle="1" w:styleId="ListaMarcada">
    <w:name w:val="Lista Marcada"/>
    <w:basedOn w:val="Normal"/>
    <w:uiPriority w:val="99"/>
    <w:rsid w:val="00D81536"/>
    <w:pPr>
      <w:ind w:left="850" w:hanging="283"/>
    </w:pPr>
  </w:style>
  <w:style w:type="paragraph" w:customStyle="1" w:styleId="ListaMarcada2">
    <w:name w:val="Lista Marcada 2"/>
    <w:basedOn w:val="ListaMarcada"/>
    <w:uiPriority w:val="99"/>
    <w:rsid w:val="00D81536"/>
    <w:pPr>
      <w:ind w:left="1417"/>
    </w:pPr>
  </w:style>
  <w:style w:type="character" w:styleId="Nmerodepgina">
    <w:name w:val="page number"/>
    <w:basedOn w:val="Fontepargpadro"/>
    <w:uiPriority w:val="99"/>
    <w:rsid w:val="00D81536"/>
  </w:style>
  <w:style w:type="paragraph" w:customStyle="1" w:styleId="Tabela">
    <w:name w:val="Tabela"/>
    <w:basedOn w:val="Normal"/>
    <w:uiPriority w:val="99"/>
    <w:rsid w:val="00D81536"/>
    <w:pPr>
      <w:spacing w:after="0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2093</Characters>
  <Application>Microsoft Office Word</Application>
  <DocSecurity>0</DocSecurity>
  <Lines>17</Lines>
  <Paragraphs>4</Paragraphs>
  <ScaleCrop>false</ScaleCrop>
  <Company>UFF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dc:description/>
  <cp:lastModifiedBy>ggc</cp:lastModifiedBy>
  <cp:revision>3</cp:revision>
  <cp:lastPrinted>1999-07-05T21:12:00Z</cp:lastPrinted>
  <dcterms:created xsi:type="dcterms:W3CDTF">2014-06-24T13:52:00Z</dcterms:created>
  <dcterms:modified xsi:type="dcterms:W3CDTF">2014-11-05T19:54:00Z</dcterms:modified>
</cp:coreProperties>
</file>