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50EB7" w:rsidRDefault="005330F2" w:rsidP="00AF6CF8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E50EB7">
              <w:rPr>
                <w:smallCaps/>
                <w:sz w:val="22"/>
                <w:szCs w:val="22"/>
              </w:rPr>
              <w:t>Formulário nº 1</w:t>
            </w:r>
            <w:r w:rsidR="007E6FC4" w:rsidRPr="00E50EB7">
              <w:rPr>
                <w:smallCaps/>
                <w:sz w:val="22"/>
                <w:szCs w:val="22"/>
              </w:rPr>
              <w:t>3</w:t>
            </w:r>
            <w:r w:rsidRPr="00E50EB7">
              <w:rPr>
                <w:smallCaps/>
                <w:sz w:val="22"/>
                <w:szCs w:val="22"/>
              </w:rPr>
              <w:t xml:space="preserve">  –   </w:t>
            </w:r>
            <w:r w:rsidRPr="00E50EB7">
              <w:rPr>
                <w:b/>
                <w:bCs/>
                <w:i/>
                <w:iCs/>
                <w:smallCaps/>
                <w:sz w:val="22"/>
                <w:szCs w:val="22"/>
              </w:rPr>
              <w:t>Especificação  da  Disciplina/Atividade</w:t>
            </w:r>
            <w:r w:rsidRPr="00E50EB7">
              <w:rPr>
                <w:smallCaps/>
                <w:sz w:val="22"/>
                <w:szCs w:val="22"/>
              </w:rPr>
              <w:t xml:space="preserve"> 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Pr="00E50EB7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E50EB7"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Pr="00E50EB7" w:rsidRDefault="00A92E96">
            <w:pPr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50EB7" w:rsidRDefault="005330F2">
            <w:pPr>
              <w:pStyle w:val="Ttulo1"/>
            </w:pPr>
            <w:r w:rsidRPr="00E50EB7"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50EB7" w:rsidRDefault="005330F2">
            <w:pPr>
              <w:pStyle w:val="Ttulo1"/>
            </w:pPr>
            <w:r w:rsidRPr="00E50EB7"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Pr="00E50EB7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 w:rsidRPr="00E50EB7">
              <w:rPr>
                <w:smallCaps/>
                <w:sz w:val="22"/>
                <w:szCs w:val="22"/>
              </w:rPr>
              <w:t xml:space="preserve">Criação     ( </w:t>
            </w:r>
            <w:r w:rsidR="00C25624">
              <w:rPr>
                <w:smallCaps/>
                <w:sz w:val="22"/>
                <w:szCs w:val="22"/>
              </w:rPr>
              <w:t>X</w:t>
            </w:r>
            <w:r w:rsidRPr="00E50EB7">
              <w:rPr>
                <w:smallCaps/>
                <w:sz w:val="22"/>
                <w:szCs w:val="22"/>
              </w:rPr>
              <w:t xml:space="preserve">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50EB7" w:rsidRDefault="00C25624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LINGUAGENS VISUAIS E GRÁFICAS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50EB7" w:rsidRDefault="00C25624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NOVA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50EB7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 w:rsidRPr="00E50EB7">
              <w:rPr>
                <w:smallCaps/>
                <w:sz w:val="22"/>
                <w:szCs w:val="22"/>
              </w:rPr>
              <w:t>Alteração: nome  (   )  CH (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50EB7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 w:rsidRPr="00E50EB7">
              <w:rPr>
                <w:smallCaps/>
                <w:sz w:val="22"/>
                <w:szCs w:val="22"/>
              </w:rPr>
              <w:t>Departamento/Coordenação de Execução:</w:t>
            </w:r>
            <w:r w:rsidR="00513637" w:rsidRPr="00E50EB7">
              <w:rPr>
                <w:smallCaps/>
                <w:sz w:val="22"/>
                <w:szCs w:val="22"/>
              </w:rPr>
              <w:t xml:space="preserve"> </w:t>
            </w:r>
            <w:r w:rsidR="00513637" w:rsidRPr="00E50EB7">
              <w:rPr>
                <w:b/>
                <w:bCs/>
                <w:sz w:val="22"/>
                <w:szCs w:val="22"/>
              </w:rPr>
              <w:t>GCO - Comunicação Social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50EB7" w:rsidRDefault="005330F2" w:rsidP="00513637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 w:rsidRPr="00E50EB7">
              <w:rPr>
                <w:smallCaps/>
                <w:sz w:val="22"/>
                <w:szCs w:val="22"/>
              </w:rPr>
              <w:t xml:space="preserve">Carga Horária total:            </w:t>
            </w:r>
            <w:r w:rsidR="00AF6CF8" w:rsidRPr="00E50EB7">
              <w:rPr>
                <w:smallCaps/>
                <w:sz w:val="22"/>
                <w:szCs w:val="22"/>
              </w:rPr>
              <w:t xml:space="preserve">                         </w:t>
            </w:r>
            <w:r w:rsidRPr="00E50EB7">
              <w:rPr>
                <w:smallCaps/>
                <w:sz w:val="22"/>
                <w:szCs w:val="22"/>
              </w:rPr>
              <w:t xml:space="preserve">      Teórica:</w:t>
            </w:r>
            <w:r w:rsidR="00C25624">
              <w:rPr>
                <w:smallCaps/>
                <w:sz w:val="22"/>
                <w:szCs w:val="22"/>
              </w:rPr>
              <w:t xml:space="preserve"> 6</w:t>
            </w:r>
            <w:r w:rsidR="00513637" w:rsidRPr="00E50EB7">
              <w:rPr>
                <w:sz w:val="22"/>
                <w:szCs w:val="22"/>
              </w:rPr>
              <w:t>0h</w:t>
            </w:r>
            <w:r w:rsidR="00513637" w:rsidRPr="00E50EB7">
              <w:rPr>
                <w:smallCaps/>
                <w:sz w:val="22"/>
                <w:szCs w:val="22"/>
              </w:rPr>
              <w:t xml:space="preserve">  </w:t>
            </w:r>
            <w:r w:rsidRPr="00E50EB7">
              <w:rPr>
                <w:smallCaps/>
                <w:sz w:val="22"/>
                <w:szCs w:val="22"/>
              </w:rPr>
              <w:t>Prática:</w:t>
            </w:r>
            <w:r w:rsidR="00C25624">
              <w:rPr>
                <w:smallCaps/>
                <w:sz w:val="22"/>
                <w:szCs w:val="22"/>
              </w:rPr>
              <w:t xml:space="preserve"> </w:t>
            </w:r>
            <w:r w:rsidR="00513637" w:rsidRPr="00E50EB7">
              <w:rPr>
                <w:sz w:val="22"/>
                <w:szCs w:val="22"/>
              </w:rPr>
              <w:t>h</w:t>
            </w:r>
            <w:r w:rsidR="00513637" w:rsidRPr="00E50EB7">
              <w:rPr>
                <w:smallCaps/>
                <w:sz w:val="22"/>
                <w:szCs w:val="22"/>
              </w:rPr>
              <w:t xml:space="preserve">  </w:t>
            </w:r>
            <w:r w:rsidRPr="00E50EB7">
              <w:rPr>
                <w:smallCaps/>
                <w:sz w:val="22"/>
                <w:szCs w:val="22"/>
              </w:rPr>
              <w:t xml:space="preserve">Estágio:  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50EB7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 w:rsidRPr="00E50EB7">
              <w:rPr>
                <w:smallCaps/>
                <w:sz w:val="22"/>
                <w:szCs w:val="22"/>
              </w:rPr>
              <w:t xml:space="preserve">Disciplina/Atividade:  Obrigatória   ( </w:t>
            </w:r>
            <w:r w:rsidR="00A92E96" w:rsidRPr="00E50EB7">
              <w:rPr>
                <w:smallCaps/>
                <w:sz w:val="22"/>
                <w:szCs w:val="22"/>
              </w:rPr>
              <w:t xml:space="preserve"> </w:t>
            </w:r>
            <w:r w:rsidR="00C25624">
              <w:rPr>
                <w:smallCaps/>
                <w:sz w:val="22"/>
                <w:szCs w:val="22"/>
              </w:rPr>
              <w:t>X</w:t>
            </w:r>
            <w:r w:rsidRPr="00E50EB7">
              <w:rPr>
                <w:smallCaps/>
                <w:sz w:val="22"/>
                <w:szCs w:val="22"/>
              </w:rPr>
              <w:t xml:space="preserve">   )       </w:t>
            </w:r>
            <w:r w:rsidR="00A92E96" w:rsidRPr="00E50EB7">
              <w:rPr>
                <w:smallCaps/>
                <w:sz w:val="22"/>
                <w:szCs w:val="22"/>
              </w:rPr>
              <w:t xml:space="preserve">       </w:t>
            </w:r>
            <w:r w:rsidRPr="00E50EB7">
              <w:rPr>
                <w:smallCaps/>
                <w:sz w:val="22"/>
                <w:szCs w:val="22"/>
              </w:rPr>
              <w:t xml:space="preserve">   Optativa   (</w:t>
            </w:r>
            <w:r w:rsidR="00A92E96" w:rsidRPr="00E50EB7">
              <w:rPr>
                <w:smallCaps/>
                <w:sz w:val="22"/>
                <w:szCs w:val="22"/>
              </w:rPr>
              <w:t xml:space="preserve"> </w:t>
            </w:r>
            <w:r w:rsidRPr="00E50EB7">
              <w:rPr>
                <w:smallCaps/>
                <w:sz w:val="22"/>
                <w:szCs w:val="22"/>
              </w:rPr>
              <w:t xml:space="preserve">    )</w:t>
            </w:r>
            <w:r w:rsidR="00A92E96" w:rsidRPr="00E50EB7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50EB7" w:rsidRDefault="005330F2" w:rsidP="00D62AD9">
            <w:pPr>
              <w:spacing w:before="120"/>
              <w:ind w:firstLine="0"/>
              <w:rPr>
                <w:smallCaps/>
                <w:sz w:val="22"/>
                <w:szCs w:val="22"/>
              </w:rPr>
            </w:pPr>
            <w:r w:rsidRPr="00E50EB7">
              <w:rPr>
                <w:smallCaps/>
                <w:sz w:val="22"/>
                <w:szCs w:val="22"/>
              </w:rPr>
              <w:t>Objetivos da Disciplina/Atividade:</w:t>
            </w:r>
          </w:p>
        </w:tc>
      </w:tr>
      <w:tr w:rsidR="00D62AD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B" w:rsidRPr="00E50EB7" w:rsidRDefault="00D62AD9" w:rsidP="00A97CDB">
            <w:pPr>
              <w:spacing w:before="60" w:after="60"/>
              <w:rPr>
                <w:sz w:val="22"/>
                <w:szCs w:val="22"/>
              </w:rPr>
            </w:pPr>
            <w:r w:rsidRPr="00E50EB7">
              <w:rPr>
                <w:sz w:val="22"/>
                <w:szCs w:val="22"/>
              </w:rPr>
              <w:t>A historicidade da produção gráfica de impressos de comunicação, correlacionada com momentos distintos da história social, econômica e política do Brasil. Compreender as relações entre os meios de audiovisuais, a arte, a industrialização e a cultura de massa na formação da identidade gráfica visual brasileira.</w:t>
            </w:r>
          </w:p>
          <w:p w:rsidR="00D62AD9" w:rsidRPr="00E50EB7" w:rsidRDefault="00A97CDB" w:rsidP="00A97CDB">
            <w:pPr>
              <w:rPr>
                <w:sz w:val="22"/>
                <w:szCs w:val="22"/>
              </w:rPr>
            </w:pPr>
            <w:r w:rsidRPr="00E50EB7">
              <w:rPr>
                <w:sz w:val="22"/>
                <w:szCs w:val="22"/>
              </w:rPr>
              <w:t>Apresentar ao aluno noções básicas sobre o uso de recursos digitais de produção visual, oferecendo fundamentos para a prática da editoração de textos e diagramação de impressos.</w:t>
            </w:r>
            <w:r w:rsidR="008E3968" w:rsidRPr="00E50EB7">
              <w:rPr>
                <w:sz w:val="22"/>
                <w:szCs w:val="22"/>
              </w:rPr>
              <w:t xml:space="preserve"> 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50EB7" w:rsidRDefault="005330F2" w:rsidP="00D62AD9">
            <w:pPr>
              <w:spacing w:before="120"/>
              <w:ind w:firstLine="0"/>
              <w:rPr>
                <w:sz w:val="22"/>
                <w:szCs w:val="22"/>
              </w:rPr>
            </w:pPr>
            <w:r w:rsidRPr="00E50EB7">
              <w:rPr>
                <w:smallCaps/>
                <w:sz w:val="22"/>
                <w:szCs w:val="22"/>
              </w:rPr>
              <w:t>Descrição da Ementa:</w:t>
            </w:r>
          </w:p>
        </w:tc>
      </w:tr>
      <w:tr w:rsidR="00513637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D" w:rsidRPr="00E50EB7" w:rsidRDefault="00F2612D" w:rsidP="00873641">
            <w:pPr>
              <w:pStyle w:val="Ttulo1"/>
              <w:keepNext w:val="0"/>
              <w:widowControl w:val="0"/>
              <w:spacing w:after="40"/>
              <w:jc w:val="left"/>
              <w:rPr>
                <w:smallCaps w:val="0"/>
              </w:rPr>
            </w:pPr>
            <w:r w:rsidRPr="00E50EB7">
              <w:rPr>
                <w:smallCaps w:val="0"/>
              </w:rPr>
              <w:t>Primórdios</w:t>
            </w:r>
          </w:p>
          <w:p w:rsidR="00F2612D" w:rsidRPr="00E50EB7" w:rsidRDefault="00F2612D" w:rsidP="00873641">
            <w:pPr>
              <w:widowControl w:val="0"/>
              <w:spacing w:after="80"/>
              <w:ind w:left="284" w:firstLine="0"/>
              <w:rPr>
                <w:sz w:val="22"/>
                <w:szCs w:val="22"/>
              </w:rPr>
            </w:pPr>
            <w:r w:rsidRPr="00E50EB7">
              <w:rPr>
                <w:sz w:val="22"/>
                <w:szCs w:val="22"/>
              </w:rPr>
              <w:t>A tipografia no mundo: história do alfabeto, das fontes e da composição; os tipos móveis,</w:t>
            </w:r>
          </w:p>
          <w:p w:rsidR="00F2612D" w:rsidRPr="00E50EB7" w:rsidRDefault="00F2612D" w:rsidP="00526634">
            <w:pPr>
              <w:widowControl w:val="0"/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E50EB7">
              <w:rPr>
                <w:b/>
                <w:bCs/>
                <w:sz w:val="22"/>
                <w:szCs w:val="22"/>
              </w:rPr>
              <w:t>Hipóteses sobre o processo gráfico (e criativo)</w:t>
            </w:r>
          </w:p>
          <w:p w:rsidR="00F2612D" w:rsidRPr="00E50EB7" w:rsidRDefault="00F2612D" w:rsidP="00E50EB7">
            <w:pPr>
              <w:widowControl w:val="0"/>
              <w:spacing w:after="40"/>
              <w:ind w:left="284" w:firstLine="0"/>
              <w:rPr>
                <w:rStyle w:val="Forte"/>
                <w:b w:val="0"/>
                <w:bCs/>
                <w:sz w:val="22"/>
                <w:szCs w:val="22"/>
              </w:rPr>
            </w:pPr>
            <w:r w:rsidRPr="00E50EB7">
              <w:rPr>
                <w:sz w:val="22"/>
                <w:szCs w:val="22"/>
              </w:rPr>
              <w:t xml:space="preserve">Sintaxe gráfica: o diagrama - elementos gráficos básicos; características básicas dos elementos; interação espaço-plano; </w:t>
            </w:r>
            <w:r w:rsidRPr="00E50EB7">
              <w:rPr>
                <w:rStyle w:val="Forte"/>
                <w:b w:val="0"/>
                <w:bCs/>
                <w:sz w:val="22"/>
                <w:szCs w:val="22"/>
              </w:rPr>
              <w:t xml:space="preserve">“o homem passa escrever não mais com a pena, mas com letras de metal”; </w:t>
            </w:r>
            <w:r w:rsidR="00526634" w:rsidRPr="00E50EB7">
              <w:rPr>
                <w:rStyle w:val="Forte"/>
                <w:b w:val="0"/>
                <w:bCs/>
                <w:sz w:val="22"/>
                <w:szCs w:val="22"/>
              </w:rPr>
              <w:t xml:space="preserve">a produção do </w:t>
            </w:r>
            <w:r w:rsidRPr="00E50EB7">
              <w:rPr>
                <w:rStyle w:val="Forte"/>
                <w:b w:val="0"/>
                <w:bCs/>
                <w:sz w:val="22"/>
                <w:szCs w:val="22"/>
              </w:rPr>
              <w:t xml:space="preserve"> livro</w:t>
            </w:r>
            <w:r w:rsidR="00526634" w:rsidRPr="00E50EB7">
              <w:rPr>
                <w:rStyle w:val="Forte"/>
                <w:b w:val="0"/>
                <w:bCs/>
                <w:sz w:val="22"/>
                <w:szCs w:val="22"/>
              </w:rPr>
              <w:t>.</w:t>
            </w:r>
          </w:p>
          <w:p w:rsidR="00F2612D" w:rsidRPr="00E50EB7" w:rsidRDefault="00F2612D" w:rsidP="00526634">
            <w:pPr>
              <w:widowControl w:val="0"/>
              <w:spacing w:after="0"/>
              <w:ind w:firstLine="0"/>
              <w:rPr>
                <w:sz w:val="22"/>
                <w:szCs w:val="22"/>
              </w:rPr>
            </w:pPr>
            <w:r w:rsidRPr="00E50EB7">
              <w:rPr>
                <w:b/>
                <w:bCs/>
                <w:sz w:val="22"/>
                <w:szCs w:val="22"/>
              </w:rPr>
              <w:t xml:space="preserve">A evolução do </w:t>
            </w:r>
            <w:r w:rsidRPr="00E50EB7">
              <w:rPr>
                <w:b/>
                <w:bCs/>
                <w:i/>
                <w:iCs/>
                <w:sz w:val="22"/>
                <w:szCs w:val="22"/>
              </w:rPr>
              <w:t>design</w:t>
            </w:r>
            <w:r w:rsidRPr="00E50EB7">
              <w:rPr>
                <w:b/>
                <w:bCs/>
                <w:sz w:val="22"/>
                <w:szCs w:val="22"/>
              </w:rPr>
              <w:t xml:space="preserve"> gráfico</w:t>
            </w:r>
          </w:p>
          <w:p w:rsidR="00F2612D" w:rsidRPr="00E50EB7" w:rsidRDefault="00F2612D" w:rsidP="00873641">
            <w:pPr>
              <w:widowControl w:val="0"/>
              <w:spacing w:after="40"/>
              <w:ind w:left="284" w:firstLine="0"/>
              <w:rPr>
                <w:color w:val="000000"/>
                <w:sz w:val="22"/>
                <w:szCs w:val="22"/>
              </w:rPr>
            </w:pPr>
            <w:r w:rsidRPr="00E50EB7">
              <w:rPr>
                <w:sz w:val="22"/>
                <w:szCs w:val="22"/>
              </w:rPr>
              <w:t>jornais e revistas à luz dos dive</w:t>
            </w:r>
            <w:r w:rsidRPr="00E50EB7">
              <w:rPr>
                <w:color w:val="000000"/>
                <w:sz w:val="22"/>
                <w:szCs w:val="22"/>
              </w:rPr>
              <w:t>rsos contextos histórico, político e industrial, em suas diferentes épocas; a industrialização</w:t>
            </w:r>
            <w:r w:rsidR="005E322F" w:rsidRPr="00E50EB7">
              <w:rPr>
                <w:color w:val="000000"/>
                <w:sz w:val="22"/>
                <w:szCs w:val="22"/>
              </w:rPr>
              <w:t xml:space="preserve"> da imprensa</w:t>
            </w:r>
            <w:r w:rsidRPr="00E50EB7">
              <w:rPr>
                <w:color w:val="000000"/>
                <w:sz w:val="22"/>
                <w:szCs w:val="22"/>
              </w:rPr>
              <w:t>.</w:t>
            </w:r>
          </w:p>
          <w:p w:rsidR="00F2612D" w:rsidRPr="00E50EB7" w:rsidRDefault="00F2612D" w:rsidP="00873641">
            <w:pPr>
              <w:widowControl w:val="0"/>
              <w:spacing w:after="40"/>
              <w:ind w:left="284" w:firstLine="0"/>
              <w:rPr>
                <w:sz w:val="22"/>
                <w:szCs w:val="22"/>
              </w:rPr>
            </w:pPr>
            <w:r w:rsidRPr="00E50EB7">
              <w:rPr>
                <w:b/>
                <w:sz w:val="22"/>
                <w:szCs w:val="22"/>
              </w:rPr>
              <w:t>1808 – 1891:</w:t>
            </w:r>
            <w:r w:rsidRPr="00E50EB7">
              <w:rPr>
                <w:sz w:val="22"/>
                <w:szCs w:val="22"/>
              </w:rPr>
              <w:t xml:space="preserve"> D.João VI e a Impressão Régia; Os primeiros gráficos; A censura oficial; </w:t>
            </w:r>
            <w:r w:rsidR="005E322F" w:rsidRPr="00E50EB7">
              <w:rPr>
                <w:sz w:val="22"/>
                <w:szCs w:val="22"/>
              </w:rPr>
              <w:t xml:space="preserve">Os primeiros jornais: </w:t>
            </w:r>
            <w:r w:rsidRPr="00E50EB7">
              <w:rPr>
                <w:sz w:val="22"/>
                <w:szCs w:val="22"/>
              </w:rPr>
              <w:t xml:space="preserve">Correio Braziliense e Diário do Rio de Janeiro; A evolução gráfica e visual do impresso; </w:t>
            </w:r>
            <w:r w:rsidR="005E322F" w:rsidRPr="00E50EB7">
              <w:rPr>
                <w:sz w:val="22"/>
                <w:szCs w:val="22"/>
              </w:rPr>
              <w:t>Jornalismo empresarial:</w:t>
            </w:r>
            <w:r w:rsidRPr="00E50EB7">
              <w:rPr>
                <w:sz w:val="22"/>
                <w:szCs w:val="22"/>
              </w:rPr>
              <w:t xml:space="preserve"> </w:t>
            </w:r>
            <w:r w:rsidR="005E322F" w:rsidRPr="00E50EB7">
              <w:rPr>
                <w:sz w:val="22"/>
                <w:szCs w:val="22"/>
              </w:rPr>
              <w:t xml:space="preserve">1827, </w:t>
            </w:r>
            <w:r w:rsidRPr="00E50EB7">
              <w:rPr>
                <w:sz w:val="22"/>
                <w:szCs w:val="22"/>
              </w:rPr>
              <w:t xml:space="preserve">Jornal do Commercio, o padrão europeu; </w:t>
            </w:r>
            <w:r w:rsidR="005E322F" w:rsidRPr="00E50EB7">
              <w:rPr>
                <w:sz w:val="22"/>
                <w:szCs w:val="22"/>
              </w:rPr>
              <w:t>A reprodução da</w:t>
            </w:r>
            <w:r w:rsidRPr="00E50EB7">
              <w:rPr>
                <w:sz w:val="22"/>
                <w:szCs w:val="22"/>
              </w:rPr>
              <w:t xml:space="preserve"> imagem; </w:t>
            </w:r>
            <w:r w:rsidR="005E322F" w:rsidRPr="00E50EB7">
              <w:rPr>
                <w:sz w:val="22"/>
                <w:szCs w:val="22"/>
              </w:rPr>
              <w:t xml:space="preserve">Invenções e novas tecnologias; O desenvolvimento urbano; </w:t>
            </w:r>
            <w:r w:rsidRPr="00E50EB7">
              <w:rPr>
                <w:sz w:val="22"/>
                <w:szCs w:val="22"/>
              </w:rPr>
              <w:t xml:space="preserve">O Jornal do Brazil; </w:t>
            </w:r>
          </w:p>
          <w:p w:rsidR="00F2612D" w:rsidRPr="00E50EB7" w:rsidRDefault="00F2612D" w:rsidP="00873641">
            <w:pPr>
              <w:widowControl w:val="0"/>
              <w:spacing w:after="40"/>
              <w:ind w:left="284" w:firstLine="0"/>
              <w:rPr>
                <w:sz w:val="22"/>
                <w:szCs w:val="22"/>
              </w:rPr>
            </w:pPr>
            <w:r w:rsidRPr="00E50EB7">
              <w:rPr>
                <w:rStyle w:val="nfase"/>
                <w:b/>
                <w:i w:val="0"/>
                <w:sz w:val="22"/>
                <w:szCs w:val="22"/>
              </w:rPr>
              <w:t>1891</w:t>
            </w:r>
            <w:r w:rsidR="005E322F" w:rsidRPr="00E50EB7">
              <w:rPr>
                <w:b/>
                <w:sz w:val="22"/>
                <w:szCs w:val="22"/>
              </w:rPr>
              <w:t>–</w:t>
            </w:r>
            <w:r w:rsidRPr="00E50EB7">
              <w:rPr>
                <w:rStyle w:val="nfase"/>
                <w:b/>
                <w:i w:val="0"/>
                <w:sz w:val="22"/>
                <w:szCs w:val="22"/>
              </w:rPr>
              <w:t>1930:</w:t>
            </w:r>
            <w:r w:rsidRPr="00E50EB7">
              <w:rPr>
                <w:rStyle w:val="nfase"/>
                <w:i w:val="0"/>
                <w:sz w:val="22"/>
                <w:szCs w:val="22"/>
              </w:rPr>
              <w:t xml:space="preserve"> </w:t>
            </w:r>
            <w:r w:rsidR="005E322F" w:rsidRPr="00E50EB7">
              <w:rPr>
                <w:rStyle w:val="nfase"/>
                <w:i w:val="0"/>
                <w:sz w:val="22"/>
                <w:szCs w:val="22"/>
              </w:rPr>
              <w:t>A</w:t>
            </w:r>
            <w:r w:rsidRPr="00E50EB7">
              <w:rPr>
                <w:rStyle w:val="nfase"/>
                <w:i w:val="0"/>
                <w:sz w:val="22"/>
                <w:szCs w:val="22"/>
              </w:rPr>
              <w:t xml:space="preserve"> produção gráfica (etapas, </w:t>
            </w:r>
            <w:r w:rsidR="005E322F" w:rsidRPr="00E50EB7">
              <w:rPr>
                <w:rStyle w:val="nfase"/>
                <w:i w:val="0"/>
                <w:sz w:val="22"/>
                <w:szCs w:val="22"/>
              </w:rPr>
              <w:t>técnicas</w:t>
            </w:r>
            <w:r w:rsidRPr="00E50EB7">
              <w:rPr>
                <w:rStyle w:val="nfase"/>
                <w:i w:val="0"/>
                <w:sz w:val="22"/>
                <w:szCs w:val="22"/>
              </w:rPr>
              <w:t xml:space="preserve"> e maquin</w:t>
            </w:r>
            <w:r w:rsidR="005E322F" w:rsidRPr="00E50EB7">
              <w:rPr>
                <w:rStyle w:val="nfase"/>
                <w:i w:val="0"/>
                <w:sz w:val="22"/>
                <w:szCs w:val="22"/>
              </w:rPr>
              <w:t>ário</w:t>
            </w:r>
            <w:r w:rsidRPr="00E50EB7">
              <w:rPr>
                <w:rStyle w:val="nfase"/>
                <w:i w:val="0"/>
                <w:sz w:val="22"/>
                <w:szCs w:val="22"/>
              </w:rPr>
              <w:t xml:space="preserve">); </w:t>
            </w:r>
            <w:r w:rsidR="005E322F" w:rsidRPr="00E50EB7">
              <w:rPr>
                <w:rStyle w:val="nfase"/>
                <w:i w:val="0"/>
                <w:sz w:val="22"/>
                <w:szCs w:val="22"/>
              </w:rPr>
              <w:t>I</w:t>
            </w:r>
            <w:r w:rsidRPr="00E50EB7">
              <w:rPr>
                <w:rStyle w:val="nfase"/>
                <w:i w:val="0"/>
                <w:sz w:val="22"/>
                <w:szCs w:val="22"/>
              </w:rPr>
              <w:t>lustrador, o pri</w:t>
            </w:r>
            <w:r w:rsidR="005E322F" w:rsidRPr="00E50EB7">
              <w:rPr>
                <w:rStyle w:val="nfase"/>
                <w:i w:val="0"/>
                <w:sz w:val="22"/>
                <w:szCs w:val="22"/>
              </w:rPr>
              <w:t>meiro "fotógrafo" da imprensa; R</w:t>
            </w:r>
            <w:r w:rsidRPr="00E50EB7">
              <w:rPr>
                <w:rStyle w:val="nfase"/>
                <w:i w:val="0"/>
                <w:sz w:val="22"/>
                <w:szCs w:val="22"/>
              </w:rPr>
              <w:t>evistas e folhetins; </w:t>
            </w:r>
            <w:r w:rsidR="005E322F" w:rsidRPr="00E50EB7">
              <w:rPr>
                <w:rStyle w:val="nfase"/>
                <w:i w:val="0"/>
                <w:sz w:val="22"/>
                <w:szCs w:val="22"/>
              </w:rPr>
              <w:t>O</w:t>
            </w:r>
            <w:r w:rsidRPr="00E50EB7">
              <w:rPr>
                <w:rStyle w:val="nfase"/>
                <w:i w:val="0"/>
                <w:sz w:val="22"/>
                <w:szCs w:val="22"/>
              </w:rPr>
              <w:t xml:space="preserve"> rádio e </w:t>
            </w:r>
            <w:r w:rsidR="005E322F" w:rsidRPr="00E50EB7">
              <w:rPr>
                <w:rStyle w:val="nfase"/>
                <w:i w:val="0"/>
                <w:sz w:val="22"/>
                <w:szCs w:val="22"/>
              </w:rPr>
              <w:t xml:space="preserve">o </w:t>
            </w:r>
            <w:r w:rsidRPr="00E50EB7">
              <w:rPr>
                <w:rStyle w:val="nfase"/>
                <w:i w:val="0"/>
                <w:sz w:val="22"/>
                <w:szCs w:val="22"/>
              </w:rPr>
              <w:t xml:space="preserve">cinema </w:t>
            </w:r>
            <w:r w:rsidR="005E322F" w:rsidRPr="00E50EB7">
              <w:rPr>
                <w:rStyle w:val="nfase"/>
                <w:i w:val="0"/>
                <w:sz w:val="22"/>
                <w:szCs w:val="22"/>
              </w:rPr>
              <w:t>"</w:t>
            </w:r>
            <w:r w:rsidRPr="00E50EB7">
              <w:rPr>
                <w:rStyle w:val="nfase"/>
                <w:i w:val="0"/>
                <w:sz w:val="22"/>
                <w:szCs w:val="22"/>
              </w:rPr>
              <w:t>ensinam</w:t>
            </w:r>
            <w:r w:rsidR="005E322F" w:rsidRPr="00E50EB7">
              <w:rPr>
                <w:rStyle w:val="nfase"/>
                <w:i w:val="0"/>
                <w:sz w:val="22"/>
                <w:szCs w:val="22"/>
              </w:rPr>
              <w:t>"</w:t>
            </w:r>
            <w:r w:rsidRPr="00E50EB7">
              <w:rPr>
                <w:rStyle w:val="nfase"/>
                <w:i w:val="0"/>
                <w:sz w:val="22"/>
                <w:szCs w:val="22"/>
              </w:rPr>
              <w:t xml:space="preserve"> o jornal a falar; </w:t>
            </w:r>
            <w:r w:rsidR="005E322F" w:rsidRPr="00E50EB7">
              <w:rPr>
                <w:rStyle w:val="nfase"/>
                <w:i w:val="0"/>
                <w:sz w:val="22"/>
                <w:szCs w:val="22"/>
              </w:rPr>
              <w:t>O</w:t>
            </w:r>
            <w:r w:rsidRPr="00E50EB7">
              <w:rPr>
                <w:rStyle w:val="nfase"/>
                <w:i w:val="0"/>
                <w:sz w:val="22"/>
                <w:szCs w:val="22"/>
              </w:rPr>
              <w:t xml:space="preserve"> fotojornalismo </w:t>
            </w:r>
            <w:r w:rsidR="005E322F" w:rsidRPr="00E50EB7">
              <w:rPr>
                <w:rStyle w:val="nfase"/>
                <w:i w:val="0"/>
                <w:sz w:val="22"/>
                <w:szCs w:val="22"/>
              </w:rPr>
              <w:t>surge</w:t>
            </w:r>
            <w:r w:rsidRPr="00E50EB7">
              <w:rPr>
                <w:rStyle w:val="nfase"/>
                <w:i w:val="0"/>
                <w:sz w:val="22"/>
                <w:szCs w:val="22"/>
              </w:rPr>
              <w:t xml:space="preserve"> como recurso de impacto.</w:t>
            </w:r>
          </w:p>
          <w:p w:rsidR="005E322F" w:rsidRPr="00E50EB7" w:rsidRDefault="005E322F" w:rsidP="00E50EB7">
            <w:pPr>
              <w:widowControl w:val="0"/>
              <w:spacing w:after="40"/>
              <w:ind w:left="284" w:firstLine="0"/>
              <w:rPr>
                <w:iCs/>
                <w:sz w:val="22"/>
                <w:szCs w:val="22"/>
              </w:rPr>
            </w:pPr>
            <w:r w:rsidRPr="00E50EB7">
              <w:rPr>
                <w:rStyle w:val="nfase"/>
                <w:b/>
                <w:i w:val="0"/>
                <w:sz w:val="22"/>
                <w:szCs w:val="22"/>
              </w:rPr>
              <w:t>1</w:t>
            </w:r>
            <w:r w:rsidR="004F29EF" w:rsidRPr="00E50EB7">
              <w:rPr>
                <w:rStyle w:val="nfase"/>
                <w:b/>
                <w:i w:val="0"/>
                <w:sz w:val="22"/>
                <w:szCs w:val="22"/>
              </w:rPr>
              <w:t>9</w:t>
            </w:r>
            <w:r w:rsidRPr="00E50EB7">
              <w:rPr>
                <w:rStyle w:val="nfase"/>
                <w:b/>
                <w:i w:val="0"/>
                <w:sz w:val="22"/>
                <w:szCs w:val="22"/>
              </w:rPr>
              <w:t>30–</w:t>
            </w:r>
            <w:r w:rsidR="00F2612D" w:rsidRPr="00E50EB7">
              <w:rPr>
                <w:rStyle w:val="nfase"/>
                <w:b/>
                <w:i w:val="0"/>
                <w:sz w:val="22"/>
                <w:szCs w:val="22"/>
              </w:rPr>
              <w:t>1959:</w:t>
            </w:r>
            <w:r w:rsidR="004F29EF" w:rsidRPr="00E50EB7">
              <w:rPr>
                <w:rStyle w:val="nfase"/>
                <w:i w:val="0"/>
                <w:sz w:val="22"/>
                <w:szCs w:val="22"/>
              </w:rPr>
              <w:t xml:space="preserve"> A reportagem fotográfica</w:t>
            </w:r>
            <w:r w:rsidR="00F2612D" w:rsidRPr="00E50EB7">
              <w:rPr>
                <w:rStyle w:val="nfase"/>
                <w:i w:val="0"/>
                <w:sz w:val="22"/>
                <w:szCs w:val="22"/>
              </w:rPr>
              <w:t xml:space="preserve">; </w:t>
            </w:r>
            <w:r w:rsidR="004F29EF" w:rsidRPr="00E50EB7">
              <w:rPr>
                <w:rStyle w:val="nfase"/>
                <w:i w:val="0"/>
                <w:sz w:val="22"/>
                <w:szCs w:val="22"/>
              </w:rPr>
              <w:t>O recurso da</w:t>
            </w:r>
            <w:r w:rsidR="00F2612D" w:rsidRPr="00E50EB7">
              <w:rPr>
                <w:rStyle w:val="nfase"/>
                <w:i w:val="0"/>
                <w:sz w:val="22"/>
                <w:szCs w:val="22"/>
              </w:rPr>
              <w:t xml:space="preserve"> cor; </w:t>
            </w:r>
            <w:r w:rsidR="004F29EF" w:rsidRPr="00E50EB7">
              <w:rPr>
                <w:rStyle w:val="nfase"/>
                <w:i w:val="0"/>
                <w:sz w:val="22"/>
                <w:szCs w:val="22"/>
              </w:rPr>
              <w:t>P</w:t>
            </w:r>
            <w:r w:rsidR="00F2612D" w:rsidRPr="00E50EB7">
              <w:rPr>
                <w:rStyle w:val="nfase"/>
                <w:i w:val="0"/>
                <w:sz w:val="22"/>
                <w:szCs w:val="22"/>
              </w:rPr>
              <w:t>ós-guerra: publicidade</w:t>
            </w:r>
            <w:r w:rsidR="004F29EF" w:rsidRPr="00E50EB7">
              <w:rPr>
                <w:rStyle w:val="nfase"/>
                <w:i w:val="0"/>
                <w:sz w:val="22"/>
                <w:szCs w:val="22"/>
              </w:rPr>
              <w:t xml:space="preserve"> e </w:t>
            </w:r>
            <w:r w:rsidR="00F2612D" w:rsidRPr="00E50EB7">
              <w:rPr>
                <w:rStyle w:val="nfase"/>
                <w:i w:val="0"/>
                <w:sz w:val="22"/>
                <w:szCs w:val="22"/>
              </w:rPr>
              <w:t xml:space="preserve">televisão; </w:t>
            </w:r>
            <w:r w:rsidR="004F29EF" w:rsidRPr="00E50EB7">
              <w:rPr>
                <w:rStyle w:val="nfase"/>
                <w:i w:val="0"/>
                <w:sz w:val="22"/>
                <w:szCs w:val="22"/>
              </w:rPr>
              <w:t>A</w:t>
            </w:r>
            <w:r w:rsidR="00F2612D" w:rsidRPr="00E50EB7">
              <w:rPr>
                <w:rStyle w:val="nfase"/>
                <w:i w:val="0"/>
                <w:sz w:val="22"/>
                <w:szCs w:val="22"/>
              </w:rPr>
              <w:t xml:space="preserve"> renovação </w:t>
            </w:r>
            <w:r w:rsidR="004F29EF" w:rsidRPr="00E50EB7">
              <w:rPr>
                <w:rStyle w:val="nfase"/>
                <w:i w:val="0"/>
                <w:sz w:val="22"/>
                <w:szCs w:val="22"/>
              </w:rPr>
              <w:t>da imprensa</w:t>
            </w:r>
            <w:r w:rsidR="00F2612D" w:rsidRPr="00E50EB7">
              <w:rPr>
                <w:rStyle w:val="nfase"/>
                <w:i w:val="0"/>
                <w:sz w:val="22"/>
                <w:szCs w:val="22"/>
              </w:rPr>
              <w:t>: amil</w:t>
            </w:r>
            <w:r w:rsidR="004F29EF" w:rsidRPr="00E50EB7">
              <w:rPr>
                <w:rStyle w:val="nfase"/>
                <w:i w:val="0"/>
                <w:sz w:val="22"/>
                <w:szCs w:val="22"/>
              </w:rPr>
              <w:t xml:space="preserve">car de castro e a reforma do JB; </w:t>
            </w:r>
            <w:r w:rsidR="004F29EF" w:rsidRPr="00E50EB7">
              <w:rPr>
                <w:color w:val="000000"/>
                <w:sz w:val="22"/>
                <w:szCs w:val="22"/>
              </w:rPr>
              <w:t>Diagramação, o</w:t>
            </w:r>
            <w:r w:rsidRPr="00E50EB7">
              <w:rPr>
                <w:color w:val="000000"/>
                <w:sz w:val="22"/>
                <w:szCs w:val="22"/>
              </w:rPr>
              <w:t xml:space="preserve"> discurso indireto </w:t>
            </w:r>
            <w:r w:rsidRPr="00E50EB7">
              <w:rPr>
                <w:sz w:val="22"/>
                <w:szCs w:val="22"/>
              </w:rPr>
              <w:t xml:space="preserve">na primeira página: </w:t>
            </w:r>
            <w:r w:rsidRPr="00E50EB7">
              <w:rPr>
                <w:color w:val="000000"/>
                <w:sz w:val="22"/>
                <w:szCs w:val="22"/>
              </w:rPr>
              <w:t>seleção, enquadramento, corte e</w:t>
            </w:r>
            <w:r w:rsidR="004F29EF" w:rsidRPr="00E50EB7">
              <w:rPr>
                <w:color w:val="000000"/>
                <w:sz w:val="22"/>
                <w:szCs w:val="22"/>
              </w:rPr>
              <w:t xml:space="preserve"> </w:t>
            </w:r>
            <w:r w:rsidRPr="00E50EB7">
              <w:rPr>
                <w:color w:val="000000"/>
                <w:sz w:val="22"/>
                <w:szCs w:val="22"/>
              </w:rPr>
              <w:t xml:space="preserve"> distribuição </w:t>
            </w:r>
            <w:r w:rsidRPr="00E50EB7">
              <w:rPr>
                <w:sz w:val="22"/>
                <w:szCs w:val="22"/>
              </w:rPr>
              <w:t>d</w:t>
            </w:r>
            <w:r w:rsidR="004F29EF" w:rsidRPr="00E50EB7">
              <w:rPr>
                <w:sz w:val="22"/>
                <w:szCs w:val="22"/>
              </w:rPr>
              <w:t xml:space="preserve">os elementos gráficos </w:t>
            </w:r>
            <w:r w:rsidRPr="00E50EB7">
              <w:rPr>
                <w:sz w:val="22"/>
                <w:szCs w:val="22"/>
              </w:rPr>
              <w:t xml:space="preserve">com a intenção de criar </w:t>
            </w:r>
            <w:r w:rsidR="004F29EF" w:rsidRPr="00E50EB7">
              <w:rPr>
                <w:sz w:val="22"/>
                <w:szCs w:val="22"/>
              </w:rPr>
              <w:t xml:space="preserve">significados; </w:t>
            </w:r>
            <w:r w:rsidRPr="00E50EB7">
              <w:rPr>
                <w:color w:val="000000"/>
                <w:sz w:val="22"/>
                <w:szCs w:val="22"/>
              </w:rPr>
              <w:t>Crítica, Ironia e metáfora</w:t>
            </w:r>
            <w:r w:rsidR="004F29EF" w:rsidRPr="00E50EB7">
              <w:rPr>
                <w:color w:val="000000"/>
                <w:sz w:val="22"/>
                <w:szCs w:val="22"/>
              </w:rPr>
              <w:t>:</w:t>
            </w:r>
            <w:r w:rsidRPr="00E50EB7">
              <w:rPr>
                <w:color w:val="000000"/>
                <w:sz w:val="22"/>
                <w:szCs w:val="22"/>
              </w:rPr>
              <w:t xml:space="preserve"> </w:t>
            </w:r>
            <w:r w:rsidR="004F29EF" w:rsidRPr="00E50EB7">
              <w:rPr>
                <w:color w:val="000000"/>
                <w:sz w:val="22"/>
                <w:szCs w:val="22"/>
              </w:rPr>
              <w:t>a</w:t>
            </w:r>
            <w:r w:rsidRPr="00E50EB7">
              <w:rPr>
                <w:color w:val="000000"/>
                <w:sz w:val="22"/>
                <w:szCs w:val="22"/>
              </w:rPr>
              <w:t xml:space="preserve"> indu</w:t>
            </w:r>
            <w:r w:rsidR="004F29EF" w:rsidRPr="00E50EB7">
              <w:rPr>
                <w:color w:val="000000"/>
                <w:sz w:val="22"/>
                <w:szCs w:val="22"/>
              </w:rPr>
              <w:t>ção</w:t>
            </w:r>
            <w:r w:rsidRPr="00E50EB7">
              <w:rPr>
                <w:color w:val="000000"/>
                <w:sz w:val="22"/>
                <w:szCs w:val="22"/>
              </w:rPr>
              <w:t xml:space="preserve"> </w:t>
            </w:r>
            <w:r w:rsidR="004F29EF" w:rsidRPr="00E50EB7">
              <w:rPr>
                <w:color w:val="000000"/>
                <w:sz w:val="22"/>
                <w:szCs w:val="22"/>
              </w:rPr>
              <w:t>de valores</w:t>
            </w:r>
            <w:r w:rsidRPr="00E50EB7">
              <w:rPr>
                <w:color w:val="000000"/>
                <w:sz w:val="22"/>
                <w:szCs w:val="22"/>
              </w:rPr>
              <w:t>.</w:t>
            </w:r>
          </w:p>
          <w:p w:rsidR="00513637" w:rsidRPr="00E50EB7" w:rsidRDefault="00513637" w:rsidP="00E50EB7">
            <w:pPr>
              <w:widowControl w:val="0"/>
              <w:tabs>
                <w:tab w:val="num" w:pos="1022"/>
              </w:tabs>
              <w:spacing w:after="40"/>
              <w:ind w:firstLine="0"/>
              <w:jc w:val="left"/>
              <w:rPr>
                <w:b/>
                <w:smallCaps/>
                <w:sz w:val="22"/>
                <w:szCs w:val="22"/>
              </w:rPr>
            </w:pPr>
            <w:r w:rsidRPr="00E50EB7">
              <w:rPr>
                <w:b/>
                <w:sz w:val="22"/>
                <w:szCs w:val="22"/>
              </w:rPr>
              <w:t xml:space="preserve">O papel das “editorias de arte” no jornalismo impresso. </w:t>
            </w:r>
          </w:p>
          <w:p w:rsidR="00513637" w:rsidRPr="00E50EB7" w:rsidRDefault="00873641" w:rsidP="00E50EB7">
            <w:pPr>
              <w:widowControl w:val="0"/>
              <w:tabs>
                <w:tab w:val="num" w:pos="1022"/>
              </w:tabs>
              <w:spacing w:after="40"/>
              <w:ind w:firstLine="0"/>
              <w:jc w:val="left"/>
              <w:rPr>
                <w:b/>
                <w:sz w:val="22"/>
                <w:szCs w:val="22"/>
              </w:rPr>
            </w:pPr>
            <w:r w:rsidRPr="00E50EB7">
              <w:rPr>
                <w:b/>
                <w:sz w:val="22"/>
                <w:szCs w:val="22"/>
              </w:rPr>
              <w:t>O infográfico</w:t>
            </w:r>
            <w:r w:rsidR="00513637" w:rsidRPr="00E50EB7">
              <w:rPr>
                <w:b/>
                <w:sz w:val="22"/>
                <w:szCs w:val="22"/>
              </w:rPr>
              <w:t xml:space="preserve"> como recurso didático da informação jornalística.</w:t>
            </w:r>
          </w:p>
          <w:p w:rsidR="00873641" w:rsidRPr="00E50EB7" w:rsidRDefault="00873641" w:rsidP="00873641">
            <w:pPr>
              <w:widowControl w:val="0"/>
              <w:tabs>
                <w:tab w:val="num" w:pos="1022"/>
              </w:tabs>
              <w:spacing w:after="40"/>
              <w:ind w:firstLine="0"/>
              <w:jc w:val="left"/>
              <w:rPr>
                <w:b/>
                <w:sz w:val="22"/>
                <w:szCs w:val="22"/>
              </w:rPr>
            </w:pPr>
            <w:r w:rsidRPr="00E50EB7">
              <w:rPr>
                <w:b/>
                <w:sz w:val="22"/>
                <w:szCs w:val="22"/>
              </w:rPr>
              <w:t>Diagramação</w:t>
            </w:r>
          </w:p>
          <w:p w:rsidR="00513637" w:rsidRPr="00E50EB7" w:rsidRDefault="00873641" w:rsidP="00E50EB7">
            <w:pPr>
              <w:widowControl w:val="0"/>
              <w:tabs>
                <w:tab w:val="num" w:pos="1022"/>
              </w:tabs>
              <w:spacing w:after="40"/>
              <w:ind w:left="284" w:firstLine="0"/>
              <w:jc w:val="left"/>
              <w:rPr>
                <w:sz w:val="22"/>
                <w:szCs w:val="22"/>
              </w:rPr>
            </w:pPr>
            <w:r w:rsidRPr="00E50EB7">
              <w:rPr>
                <w:sz w:val="22"/>
                <w:szCs w:val="22"/>
              </w:rPr>
              <w:t>Softwares de edição: Word, IDesign e Photoshop</w:t>
            </w:r>
            <w:r w:rsidR="00134EBB" w:rsidRPr="00E50EB7">
              <w:rPr>
                <w:sz w:val="22"/>
                <w:szCs w:val="22"/>
              </w:rPr>
              <w:t>; Planejamento gráfico visual; Paginação; Tratamento de imagens.</w:t>
            </w:r>
          </w:p>
        </w:tc>
      </w:tr>
      <w:tr w:rsidR="00513637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7" w:rsidRPr="00E50EB7" w:rsidRDefault="00513637" w:rsidP="00E50EB7">
            <w:pPr>
              <w:pStyle w:val="Ttulo2"/>
              <w:spacing w:before="60" w:after="120"/>
              <w:jc w:val="left"/>
            </w:pPr>
            <w:r w:rsidRPr="00E50EB7">
              <w:t>Bibliografia Básica</w:t>
            </w:r>
          </w:p>
        </w:tc>
      </w:tr>
      <w:tr w:rsidR="00FD1020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0" w:rsidRPr="00E50EB7" w:rsidRDefault="00FD1020" w:rsidP="006403BB">
            <w:pPr>
              <w:spacing w:after="0"/>
              <w:rPr>
                <w:sz w:val="22"/>
                <w:szCs w:val="22"/>
              </w:rPr>
            </w:pPr>
            <w:r w:rsidRPr="00E50EB7">
              <w:rPr>
                <w:sz w:val="22"/>
                <w:szCs w:val="22"/>
              </w:rPr>
              <w:t>ABREU, Alzira Alves de. A modernização da imprensa (1970-2000), Jorge Zahar, RJ, 2002.</w:t>
            </w:r>
          </w:p>
        </w:tc>
      </w:tr>
      <w:tr w:rsidR="00FD1020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0" w:rsidRPr="00E50EB7" w:rsidRDefault="00FD1020" w:rsidP="006403BB">
            <w:pPr>
              <w:spacing w:after="0"/>
              <w:rPr>
                <w:sz w:val="22"/>
                <w:szCs w:val="22"/>
              </w:rPr>
            </w:pPr>
            <w:r w:rsidRPr="00E50EB7">
              <w:rPr>
                <w:sz w:val="22"/>
                <w:szCs w:val="22"/>
              </w:rPr>
              <w:t>ABREU, Alzira Alves de (org.), FERREIRA, Marieta de Moraes, RAMOS, Plínio de Abreu, WELTMAN, Fernando Lattman. A imprensa em transição. Rio de Janeiro: Fundação Getúlio Vargas, 1996</w:t>
            </w:r>
          </w:p>
        </w:tc>
      </w:tr>
      <w:tr w:rsidR="00FD1020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0" w:rsidRPr="00E50EB7" w:rsidRDefault="00FD1020" w:rsidP="006B7913">
            <w:pPr>
              <w:rPr>
                <w:rFonts w:eastAsia="MS Mincho"/>
                <w:sz w:val="22"/>
                <w:szCs w:val="22"/>
              </w:rPr>
            </w:pPr>
            <w:r w:rsidRPr="00E50EB7">
              <w:rPr>
                <w:caps/>
                <w:sz w:val="22"/>
                <w:szCs w:val="22"/>
              </w:rPr>
              <w:t>Andrade</w:t>
            </w:r>
            <w:r w:rsidRPr="00E50EB7">
              <w:rPr>
                <w:sz w:val="22"/>
                <w:szCs w:val="22"/>
              </w:rPr>
              <w:t xml:space="preserve">, Joaquim Marçal </w:t>
            </w:r>
            <w:r w:rsidRPr="00E50EB7">
              <w:rPr>
                <w:color w:val="000000"/>
                <w:sz w:val="22"/>
                <w:szCs w:val="22"/>
              </w:rPr>
              <w:t>Ferreira de</w:t>
            </w:r>
            <w:r w:rsidRPr="00E50EB7">
              <w:rPr>
                <w:sz w:val="22"/>
                <w:szCs w:val="22"/>
              </w:rPr>
              <w:t xml:space="preserve">. História da fotorreportagem no Brasil: a fotografia na imprensa do Rio de Janeiro de 1839 a 1900. </w:t>
            </w:r>
            <w:r w:rsidRPr="00E50EB7">
              <w:rPr>
                <w:rStyle w:val="Forte"/>
                <w:b w:val="0"/>
                <w:sz w:val="22"/>
                <w:szCs w:val="22"/>
              </w:rPr>
              <w:t>Editora</w:t>
            </w:r>
            <w:r w:rsidRPr="00E50EB7">
              <w:rPr>
                <w:rStyle w:val="Forte"/>
                <w:sz w:val="22"/>
                <w:szCs w:val="22"/>
              </w:rPr>
              <w:t xml:space="preserve"> </w:t>
            </w:r>
            <w:r w:rsidRPr="00E50EB7">
              <w:rPr>
                <w:sz w:val="22"/>
                <w:szCs w:val="22"/>
              </w:rPr>
              <w:t>Campus, Rio de Janeiro.</w:t>
            </w:r>
          </w:p>
        </w:tc>
      </w:tr>
      <w:tr w:rsidR="00FD1020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0" w:rsidRPr="00E50EB7" w:rsidRDefault="00FD1020" w:rsidP="00D81735">
            <w:pPr>
              <w:rPr>
                <w:bCs/>
                <w:sz w:val="22"/>
                <w:szCs w:val="22"/>
              </w:rPr>
            </w:pPr>
            <w:r w:rsidRPr="00E50EB7">
              <w:rPr>
                <w:caps/>
                <w:sz w:val="22"/>
                <w:szCs w:val="22"/>
              </w:rPr>
              <w:lastRenderedPageBreak/>
              <w:t>Dondis</w:t>
            </w:r>
            <w:r w:rsidRPr="00E50EB7">
              <w:rPr>
                <w:sz w:val="22"/>
                <w:szCs w:val="22"/>
              </w:rPr>
              <w:t xml:space="preserve">, Donis A. </w:t>
            </w:r>
            <w:r w:rsidRPr="00E50EB7">
              <w:rPr>
                <w:bCs/>
                <w:sz w:val="22"/>
                <w:szCs w:val="22"/>
              </w:rPr>
              <w:t>Sintaxe da linguagem visual</w:t>
            </w:r>
            <w:r w:rsidRPr="00E50EB7">
              <w:rPr>
                <w:sz w:val="22"/>
                <w:szCs w:val="22"/>
              </w:rPr>
              <w:t>. São Paulo, Martins Fontes, 2003.</w:t>
            </w:r>
          </w:p>
        </w:tc>
      </w:tr>
      <w:tr w:rsidR="00AC4A91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1" w:rsidRPr="00E50EB7" w:rsidRDefault="00AC4A91" w:rsidP="00AC4A91">
            <w:pPr>
              <w:rPr>
                <w:caps/>
                <w:sz w:val="22"/>
                <w:szCs w:val="22"/>
              </w:rPr>
            </w:pPr>
            <w:r w:rsidRPr="00E50EB7">
              <w:rPr>
                <w:caps/>
                <w:sz w:val="22"/>
                <w:szCs w:val="22"/>
              </w:rPr>
              <w:t xml:space="preserve">EDMUNDO, </w:t>
            </w:r>
            <w:r w:rsidRPr="00E50EB7">
              <w:rPr>
                <w:sz w:val="22"/>
                <w:szCs w:val="22"/>
              </w:rPr>
              <w:t>Luiz,. O Rio de Janeiro do meu tempo. Niterói: Imprensa Oficial, 2009.</w:t>
            </w:r>
          </w:p>
        </w:tc>
      </w:tr>
      <w:tr w:rsidR="00FD1020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0" w:rsidRPr="00E50EB7" w:rsidRDefault="00FD1020" w:rsidP="00A45B06">
            <w:pPr>
              <w:rPr>
                <w:sz w:val="22"/>
                <w:szCs w:val="22"/>
              </w:rPr>
            </w:pPr>
            <w:r w:rsidRPr="00E50EB7">
              <w:rPr>
                <w:sz w:val="22"/>
                <w:szCs w:val="22"/>
              </w:rPr>
              <w:t xml:space="preserve">ERBOLATO, Mário. </w:t>
            </w:r>
            <w:r w:rsidRPr="00E50EB7">
              <w:rPr>
                <w:bCs/>
                <w:sz w:val="22"/>
                <w:szCs w:val="22"/>
              </w:rPr>
              <w:t>Jornalismo gráfico: técnicas de produção</w:t>
            </w:r>
            <w:r w:rsidRPr="00E50EB7">
              <w:rPr>
                <w:sz w:val="22"/>
                <w:szCs w:val="22"/>
              </w:rPr>
              <w:t xml:space="preserve">. São Paulo, Loyola, 1981. </w:t>
            </w:r>
          </w:p>
        </w:tc>
      </w:tr>
      <w:tr w:rsidR="00FD1020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0" w:rsidRPr="00E50EB7" w:rsidRDefault="00FD1020" w:rsidP="006B7913">
            <w:pPr>
              <w:autoSpaceDE/>
              <w:autoSpaceDN/>
              <w:spacing w:after="0"/>
              <w:jc w:val="left"/>
              <w:rPr>
                <w:sz w:val="22"/>
                <w:szCs w:val="22"/>
              </w:rPr>
            </w:pPr>
            <w:r w:rsidRPr="00E50EB7">
              <w:rPr>
                <w:sz w:val="22"/>
                <w:szCs w:val="22"/>
              </w:rPr>
              <w:t>GOMES, Laurentino. 1808, como uma rainha louca, um príncipe medroso e uma corte corrupta enganaram Napoleão e mudaram a História de Portugal e do Brasil. Editora Planeta do Brasil, SP, 2007.</w:t>
            </w:r>
          </w:p>
        </w:tc>
      </w:tr>
      <w:tr w:rsidR="00FD1020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0" w:rsidRPr="00E50EB7" w:rsidRDefault="00FD1020" w:rsidP="006B7913">
            <w:pPr>
              <w:autoSpaceDE/>
              <w:autoSpaceDN/>
              <w:spacing w:after="0"/>
              <w:jc w:val="left"/>
              <w:rPr>
                <w:sz w:val="22"/>
                <w:szCs w:val="22"/>
              </w:rPr>
            </w:pPr>
            <w:r w:rsidRPr="00E50EB7">
              <w:rPr>
                <w:sz w:val="22"/>
                <w:szCs w:val="22"/>
              </w:rPr>
              <w:t xml:space="preserve">GOMES, Laurentino. 1822, como </w:t>
            </w:r>
            <w:r w:rsidRPr="00E50EB7">
              <w:rPr>
                <w:rStyle w:val="nfase"/>
                <w:sz w:val="22"/>
                <w:szCs w:val="22"/>
              </w:rPr>
              <w:t>um homem sábio, uma princesa triste e um escocês louco por dinheiro ajudaram D. Pedro a criar o Brasil — um país que tinha tudo para dar errado</w:t>
            </w:r>
            <w:r w:rsidRPr="00E50EB7">
              <w:rPr>
                <w:sz w:val="22"/>
                <w:szCs w:val="22"/>
              </w:rPr>
              <w:t>. Nova Fronteira, RJ, 2010.</w:t>
            </w:r>
          </w:p>
        </w:tc>
      </w:tr>
      <w:tr w:rsidR="00FD1020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0" w:rsidRPr="00E50EB7" w:rsidRDefault="00FD1020" w:rsidP="006B7913">
            <w:pPr>
              <w:autoSpaceDE/>
              <w:autoSpaceDN/>
              <w:spacing w:after="0"/>
              <w:jc w:val="left"/>
              <w:rPr>
                <w:sz w:val="22"/>
                <w:szCs w:val="22"/>
              </w:rPr>
            </w:pPr>
            <w:r w:rsidRPr="00E50EB7">
              <w:rPr>
                <w:sz w:val="22"/>
                <w:szCs w:val="22"/>
              </w:rPr>
              <w:t>GOMES, Laurentino. 1889, como um imperador cansado,um marechal vaidoso e um professor injustiçado contribuiram para o fim da monarquia e a proclamação da República no Brasil. Globo Livros, RJ, 2013</w:t>
            </w:r>
          </w:p>
        </w:tc>
      </w:tr>
      <w:tr w:rsidR="00FD1020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0" w:rsidRPr="00E50EB7" w:rsidRDefault="00FD1020" w:rsidP="006B7913">
            <w:pPr>
              <w:rPr>
                <w:rFonts w:eastAsia="MS Mincho"/>
                <w:sz w:val="22"/>
                <w:szCs w:val="22"/>
                <w:lang w:val="es-ES_tradnl"/>
              </w:rPr>
            </w:pPr>
            <w:r w:rsidRPr="00E50EB7">
              <w:rPr>
                <w:rFonts w:eastAsia="MS Mincho"/>
                <w:caps/>
                <w:sz w:val="22"/>
                <w:szCs w:val="22"/>
              </w:rPr>
              <w:t>Guimaraes</w:t>
            </w:r>
            <w:r w:rsidRPr="00E50EB7">
              <w:rPr>
                <w:rFonts w:eastAsia="MS Mincho"/>
                <w:sz w:val="22"/>
                <w:szCs w:val="22"/>
              </w:rPr>
              <w:t xml:space="preserve">, Luciano. </w:t>
            </w:r>
            <w:r w:rsidRPr="00E50EB7">
              <w:rPr>
                <w:rFonts w:eastAsia="MS Mincho"/>
                <w:bCs/>
                <w:sz w:val="22"/>
                <w:szCs w:val="22"/>
              </w:rPr>
              <w:t>As cores na mídia</w:t>
            </w:r>
            <w:r w:rsidRPr="00E50EB7">
              <w:rPr>
                <w:rFonts w:eastAsia="MS Mincho"/>
                <w:sz w:val="22"/>
                <w:szCs w:val="22"/>
              </w:rPr>
              <w:t>. A organização da cor-informação no jornalismo.</w:t>
            </w:r>
            <w:r w:rsidRPr="00E50EB7">
              <w:rPr>
                <w:rFonts w:eastAsia="MS Mincho"/>
                <w:sz w:val="22"/>
                <w:szCs w:val="22"/>
                <w:lang w:val="en-US"/>
              </w:rPr>
              <w:t xml:space="preserve">  Editora Annablume, SP, 2003. </w:t>
            </w:r>
          </w:p>
        </w:tc>
      </w:tr>
      <w:tr w:rsidR="00FD1020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0" w:rsidRPr="00E50EB7" w:rsidRDefault="00FD1020" w:rsidP="006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40"/>
              <w:rPr>
                <w:sz w:val="22"/>
                <w:szCs w:val="22"/>
              </w:rPr>
            </w:pPr>
            <w:r w:rsidRPr="00E50EB7">
              <w:rPr>
                <w:color w:val="000000"/>
                <w:sz w:val="22"/>
                <w:szCs w:val="22"/>
              </w:rPr>
              <w:t>SODRÉ, Nélson Werneck, A história da imprensa no Brasil, Rio de Janeiro: Mauad, 1999.</w:t>
            </w:r>
          </w:p>
        </w:tc>
      </w:tr>
      <w:tr w:rsidR="00FD1020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0" w:rsidRPr="00E50EB7" w:rsidRDefault="00FD1020" w:rsidP="002D6C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40"/>
              <w:rPr>
                <w:color w:val="000000"/>
                <w:sz w:val="22"/>
                <w:szCs w:val="22"/>
              </w:rPr>
            </w:pPr>
            <w:r w:rsidRPr="00E50EB7">
              <w:rPr>
                <w:color w:val="000000"/>
                <w:sz w:val="22"/>
                <w:szCs w:val="22"/>
              </w:rPr>
              <w:t>KLOSKOWSKI, Matt. Camadas: o guia completo do recurso mais poderoso do Photoshop. Ed. Alta Books, RJ, 2008</w:t>
            </w:r>
          </w:p>
        </w:tc>
      </w:tr>
      <w:tr w:rsidR="00982C51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1" w:rsidRPr="00E50EB7" w:rsidRDefault="00982C51" w:rsidP="00982C5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40"/>
              <w:rPr>
                <w:color w:val="000000"/>
                <w:sz w:val="22"/>
                <w:szCs w:val="22"/>
              </w:rPr>
            </w:pPr>
            <w:r w:rsidRPr="00E50EB7">
              <w:rPr>
                <w:color w:val="000000"/>
                <w:sz w:val="22"/>
                <w:szCs w:val="22"/>
              </w:rPr>
              <w:t>LIMA, Guilherme Cunha. Textos selecionados de design 1. UERJ, Programa de Pós Graduação em Design, 2006</w:t>
            </w:r>
          </w:p>
        </w:tc>
      </w:tr>
      <w:tr w:rsidR="0060716E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E" w:rsidRPr="00E50EB7" w:rsidRDefault="0060716E" w:rsidP="00982C5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40"/>
              <w:rPr>
                <w:color w:val="000000"/>
                <w:sz w:val="22"/>
                <w:szCs w:val="22"/>
              </w:rPr>
            </w:pPr>
            <w:r w:rsidRPr="00E50EB7">
              <w:rPr>
                <w:color w:val="000000"/>
                <w:sz w:val="22"/>
                <w:szCs w:val="22"/>
              </w:rPr>
              <w:t xml:space="preserve">LUPTON, Ellen. </w:t>
            </w:r>
            <w:r w:rsidRPr="00E50EB7">
              <w:rPr>
                <w:iCs/>
                <w:color w:val="000000"/>
                <w:sz w:val="22"/>
                <w:szCs w:val="22"/>
              </w:rPr>
              <w:t>Pensar com tipo; guia para designers, escritores, editores e estudantes,</w:t>
            </w:r>
            <w:r w:rsidRPr="00E50EB7">
              <w:rPr>
                <w:color w:val="000000"/>
                <w:sz w:val="22"/>
                <w:szCs w:val="22"/>
              </w:rPr>
              <w:t xml:space="preserve"> São Paulo: Editora Cosac Naify, 2006.</w:t>
            </w:r>
          </w:p>
        </w:tc>
      </w:tr>
      <w:tr w:rsidR="00FD1020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0" w:rsidRPr="00E50EB7" w:rsidRDefault="00FD1020" w:rsidP="000C6838">
            <w:pPr>
              <w:spacing w:before="120"/>
              <w:ind w:firstLine="0"/>
              <w:jc w:val="left"/>
              <w:rPr>
                <w:b/>
                <w:sz w:val="22"/>
                <w:szCs w:val="22"/>
              </w:rPr>
            </w:pPr>
            <w:r w:rsidRPr="00E50EB7">
              <w:rPr>
                <w:b/>
                <w:smallCaps/>
                <w:sz w:val="22"/>
                <w:szCs w:val="22"/>
              </w:rPr>
              <w:t>Bibliografia Complementar:</w:t>
            </w:r>
          </w:p>
        </w:tc>
      </w:tr>
      <w:tr w:rsidR="00FD1020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0" w:rsidRPr="00E50EB7" w:rsidRDefault="00FD1020" w:rsidP="007F17F3">
            <w:pPr>
              <w:rPr>
                <w:rFonts w:eastAsia="MS Mincho"/>
                <w:sz w:val="22"/>
                <w:szCs w:val="22"/>
              </w:rPr>
            </w:pPr>
            <w:r w:rsidRPr="00E50EB7">
              <w:rPr>
                <w:rFonts w:eastAsia="MS Mincho"/>
                <w:caps/>
                <w:sz w:val="22"/>
                <w:szCs w:val="22"/>
              </w:rPr>
              <w:t>Davis</w:t>
            </w:r>
            <w:r w:rsidRPr="00E50EB7">
              <w:rPr>
                <w:rFonts w:eastAsia="MS Mincho"/>
                <w:sz w:val="22"/>
                <w:szCs w:val="22"/>
              </w:rPr>
              <w:t xml:space="preserve">, Flora. </w:t>
            </w:r>
            <w:r w:rsidRPr="00E50EB7">
              <w:rPr>
                <w:rFonts w:eastAsia="MS Mincho"/>
                <w:bCs/>
                <w:sz w:val="22"/>
                <w:szCs w:val="22"/>
              </w:rPr>
              <w:t>A comunicação não-verbal</w:t>
            </w:r>
            <w:r w:rsidRPr="00E50EB7">
              <w:rPr>
                <w:rFonts w:eastAsia="MS Mincho"/>
                <w:sz w:val="22"/>
                <w:szCs w:val="22"/>
              </w:rPr>
              <w:t>. S.Paulo, Summus, 1979. 7ª Ed., 200p. (Col. Novas Buscas em Educação)</w:t>
            </w:r>
          </w:p>
        </w:tc>
      </w:tr>
      <w:tr w:rsidR="00FD1020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0" w:rsidRPr="00E50EB7" w:rsidRDefault="00FD1020" w:rsidP="007F17F3">
            <w:pPr>
              <w:rPr>
                <w:sz w:val="22"/>
                <w:szCs w:val="22"/>
              </w:rPr>
            </w:pPr>
            <w:r w:rsidRPr="00E50EB7">
              <w:rPr>
                <w:sz w:val="22"/>
                <w:szCs w:val="22"/>
              </w:rPr>
              <w:t xml:space="preserve">FERREIRA JÚNIOR, José. </w:t>
            </w:r>
            <w:r w:rsidRPr="00E50EB7">
              <w:rPr>
                <w:bCs/>
                <w:sz w:val="22"/>
                <w:szCs w:val="22"/>
              </w:rPr>
              <w:t>Capas de jornal: a primeira imagem e o espaço gráfico-visual</w:t>
            </w:r>
            <w:r w:rsidRPr="00E50EB7">
              <w:rPr>
                <w:sz w:val="22"/>
                <w:szCs w:val="22"/>
              </w:rPr>
              <w:t>. São Paulo, Senac SP, 2003.</w:t>
            </w:r>
          </w:p>
        </w:tc>
      </w:tr>
      <w:tr w:rsidR="00FD1020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0" w:rsidRPr="00E50EB7" w:rsidRDefault="00FD1020" w:rsidP="007F17F3">
            <w:pPr>
              <w:rPr>
                <w:snapToGrid w:val="0"/>
                <w:sz w:val="22"/>
                <w:szCs w:val="22"/>
              </w:rPr>
            </w:pPr>
            <w:r w:rsidRPr="00E50EB7">
              <w:rPr>
                <w:snapToGrid w:val="0"/>
                <w:sz w:val="22"/>
                <w:szCs w:val="22"/>
              </w:rPr>
              <w:t xml:space="preserve">FONSECA, Joaquim da. </w:t>
            </w:r>
            <w:r w:rsidRPr="00E50EB7">
              <w:rPr>
                <w:bCs/>
                <w:snapToGrid w:val="0"/>
                <w:sz w:val="22"/>
                <w:szCs w:val="22"/>
              </w:rPr>
              <w:t>Caricatura – A imagem gráfica do humor</w:t>
            </w:r>
            <w:r w:rsidRPr="00E50EB7">
              <w:rPr>
                <w:snapToGrid w:val="0"/>
                <w:sz w:val="22"/>
                <w:szCs w:val="22"/>
              </w:rPr>
              <w:t>. Porto Alegre, Artes e Ofícios, 1999.</w:t>
            </w:r>
          </w:p>
        </w:tc>
      </w:tr>
      <w:tr w:rsidR="00FD1020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0" w:rsidRPr="00E50EB7" w:rsidRDefault="00FD1020" w:rsidP="007F17F3">
            <w:pPr>
              <w:rPr>
                <w:snapToGrid w:val="0"/>
                <w:sz w:val="22"/>
                <w:szCs w:val="22"/>
              </w:rPr>
            </w:pPr>
            <w:r w:rsidRPr="00E50EB7">
              <w:rPr>
                <w:sz w:val="22"/>
                <w:szCs w:val="22"/>
              </w:rPr>
              <w:t xml:space="preserve">GUIMARÃES, Luciano. </w:t>
            </w:r>
            <w:r w:rsidRPr="00E50EB7">
              <w:rPr>
                <w:bCs/>
                <w:sz w:val="22"/>
                <w:szCs w:val="22"/>
              </w:rPr>
              <w:t>A cor como informação</w:t>
            </w:r>
            <w:r w:rsidRPr="00E50EB7">
              <w:rPr>
                <w:sz w:val="22"/>
                <w:szCs w:val="22"/>
              </w:rPr>
              <w:t xml:space="preserve">. São Paulo, </w:t>
            </w:r>
            <w:r w:rsidR="00012AE3" w:rsidRPr="00E50EB7">
              <w:rPr>
                <w:sz w:val="22"/>
                <w:szCs w:val="22"/>
              </w:rPr>
              <w:t>Ed.</w:t>
            </w:r>
            <w:r w:rsidRPr="00E50EB7">
              <w:rPr>
                <w:sz w:val="22"/>
                <w:szCs w:val="22"/>
              </w:rPr>
              <w:t xml:space="preserve"> Annablume, </w:t>
            </w:r>
            <w:r w:rsidR="00012AE3" w:rsidRPr="00E50EB7">
              <w:rPr>
                <w:sz w:val="22"/>
                <w:szCs w:val="22"/>
              </w:rPr>
              <w:t xml:space="preserve">SP, </w:t>
            </w:r>
            <w:r w:rsidRPr="00E50EB7">
              <w:rPr>
                <w:sz w:val="22"/>
                <w:szCs w:val="22"/>
              </w:rPr>
              <w:t>2002</w:t>
            </w:r>
          </w:p>
        </w:tc>
      </w:tr>
      <w:tr w:rsidR="00FD1020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0" w:rsidRPr="00E50EB7" w:rsidRDefault="00FD1020" w:rsidP="007F17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40"/>
              <w:rPr>
                <w:color w:val="000000"/>
                <w:sz w:val="22"/>
                <w:szCs w:val="22"/>
              </w:rPr>
            </w:pPr>
            <w:r w:rsidRPr="00E50EB7">
              <w:rPr>
                <w:color w:val="000000"/>
                <w:sz w:val="22"/>
                <w:szCs w:val="22"/>
              </w:rPr>
              <w:t>LIMA, Guilherme Cunha. O gráfico amador: as origens da tipografia moderna, Rio de Janeiro: Editora UFRJ, 1997.</w:t>
            </w:r>
          </w:p>
        </w:tc>
      </w:tr>
      <w:tr w:rsidR="00FD1020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0" w:rsidRPr="00E50EB7" w:rsidRDefault="00FD1020" w:rsidP="007F17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40"/>
              <w:rPr>
                <w:color w:val="000000"/>
                <w:sz w:val="22"/>
                <w:szCs w:val="22"/>
              </w:rPr>
            </w:pPr>
            <w:r w:rsidRPr="00E50EB7">
              <w:rPr>
                <w:sz w:val="22"/>
                <w:szCs w:val="22"/>
              </w:rPr>
              <w:t xml:space="preserve">ORLANDI, Eni. </w:t>
            </w:r>
            <w:r w:rsidRPr="00E50EB7">
              <w:rPr>
                <w:bCs/>
                <w:sz w:val="22"/>
                <w:szCs w:val="22"/>
              </w:rPr>
              <w:t>Discurso e leitura</w:t>
            </w:r>
            <w:r w:rsidRPr="00E50EB7">
              <w:rPr>
                <w:sz w:val="22"/>
                <w:szCs w:val="22"/>
              </w:rPr>
              <w:t>. Campinas/São Paulo, Unicamp/Cortez, 1988</w:t>
            </w:r>
          </w:p>
        </w:tc>
      </w:tr>
    </w:tbl>
    <w:p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330F2" w:rsidTr="001C240F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C240F" w:rsidRDefault="001C240F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</w:p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</w:t>
            </w:r>
          </w:p>
          <w:p w:rsidR="005330F2" w:rsidRDefault="005330F2" w:rsidP="001C240F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  <w:r w:rsidR="001C240F">
              <w:rPr>
                <w:smallCaps/>
                <w:sz w:val="22"/>
                <w:szCs w:val="22"/>
              </w:rPr>
              <w:t xml:space="preserve">   01/05/2015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C240F" w:rsidRDefault="001C240F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</w:p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</w:t>
            </w:r>
          </w:p>
          <w:p w:rsidR="005330F2" w:rsidRDefault="005330F2" w:rsidP="001C240F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Depto/Coordenador</w:t>
            </w:r>
            <w:r w:rsidR="001C240F">
              <w:rPr>
                <w:smallCaps/>
                <w:sz w:val="22"/>
                <w:szCs w:val="22"/>
              </w:rPr>
              <w:t xml:space="preserve"> 01/05/2015</w:t>
            </w:r>
          </w:p>
        </w:tc>
      </w:tr>
    </w:tbl>
    <w:p w:rsidR="004F36BE" w:rsidRDefault="004F36BE" w:rsidP="00AF6CF8">
      <w:pPr>
        <w:spacing w:before="60" w:after="0"/>
        <w:ind w:firstLine="0"/>
        <w:rPr>
          <w:sz w:val="20"/>
          <w:szCs w:val="20"/>
        </w:rPr>
      </w:pPr>
    </w:p>
    <w:p w:rsidR="004F36BE" w:rsidRDefault="004F36BE" w:rsidP="00AF6CF8">
      <w:pPr>
        <w:spacing w:before="60" w:after="0"/>
        <w:ind w:firstLine="0"/>
        <w:rPr>
          <w:sz w:val="20"/>
          <w:szCs w:val="20"/>
        </w:rPr>
      </w:pPr>
    </w:p>
    <w:p w:rsidR="004F36BE" w:rsidRPr="00E61193" w:rsidRDefault="004F36BE" w:rsidP="00AF6CF8">
      <w:pPr>
        <w:spacing w:before="60" w:after="0"/>
        <w:ind w:firstLine="0"/>
        <w:rPr>
          <w:sz w:val="20"/>
          <w:szCs w:val="20"/>
        </w:rPr>
      </w:pPr>
    </w:p>
    <w:sectPr w:rsidR="004F36BE" w:rsidRPr="00E61193" w:rsidSect="009B0FE5">
      <w:headerReference w:type="default" r:id="rId7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E1" w:rsidRDefault="00BD2CE1" w:rsidP="005F3D30">
      <w:r>
        <w:separator/>
      </w:r>
    </w:p>
  </w:endnote>
  <w:endnote w:type="continuationSeparator" w:id="0">
    <w:p w:rsidR="00BD2CE1" w:rsidRDefault="00BD2CE1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E1" w:rsidRDefault="00BD2CE1" w:rsidP="005F3D30">
      <w:r>
        <w:separator/>
      </w:r>
    </w:p>
  </w:footnote>
  <w:footnote w:type="continuationSeparator" w:id="0">
    <w:p w:rsidR="00BD2CE1" w:rsidRDefault="00BD2CE1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F2" w:rsidRPr="00E61193" w:rsidRDefault="00322583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 w:rsidRPr="00E61193">
      <w:rPr>
        <w:noProof/>
        <w:spacing w:val="50"/>
        <w:sz w:val="18"/>
        <w:szCs w:val="18"/>
      </w:rPr>
      <w:drawing>
        <wp:inline distT="0" distB="0" distL="0" distR="0">
          <wp:extent cx="3333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D6485C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5.75pt" o:ole="" fillcolor="window">
          <v:imagedata r:id="rId2" o:title=""/>
        </v:shape>
        <o:OLEObject Type="Embed" ProgID="PBrush" ShapeID="_x0000_i1025" DrawAspect="Content" ObjectID="_1512979811" r:id="rId3"/>
      </w:object>
    </w:r>
    <w:r w:rsidR="005330F2" w:rsidRPr="00E61193">
      <w:rPr>
        <w:spacing w:val="50"/>
        <w:sz w:val="18"/>
        <w:szCs w:val="18"/>
      </w:rPr>
      <w:t xml:space="preserve"> </w:t>
    </w:r>
    <w:r w:rsidR="005330F2" w:rsidRPr="00E61193">
      <w:rPr>
        <w:smallCaps/>
        <w:spacing w:val="-10"/>
        <w:sz w:val="18"/>
        <w:szCs w:val="18"/>
      </w:rPr>
      <w:t>Pró-Reitoria de Assuntos Acadêmicos</w:t>
    </w:r>
  </w:p>
  <w:p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F00AE"/>
    <w:multiLevelType w:val="hybridMultilevel"/>
    <w:tmpl w:val="F43AF2C6"/>
    <w:lvl w:ilvl="0" w:tplc="A8E86086">
      <w:start w:val="1"/>
      <w:numFmt w:val="bullet"/>
      <w:lvlText w:val=""/>
      <w:lvlJc w:val="left"/>
      <w:pPr>
        <w:tabs>
          <w:tab w:val="num" w:pos="720"/>
        </w:tabs>
        <w:ind w:left="323" w:firstLine="37"/>
      </w:pPr>
      <w:rPr>
        <w:rFonts w:ascii="Symbol" w:hAnsi="Symbol" w:hint="default"/>
      </w:rPr>
    </w:lvl>
    <w:lvl w:ilvl="1" w:tplc="498E2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1E5F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68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00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D4B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83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E9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C0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F8"/>
    <w:rsid w:val="00012AE3"/>
    <w:rsid w:val="00031AC6"/>
    <w:rsid w:val="000C6838"/>
    <w:rsid w:val="00134EBB"/>
    <w:rsid w:val="001C240F"/>
    <w:rsid w:val="001F11D3"/>
    <w:rsid w:val="002471AF"/>
    <w:rsid w:val="00297948"/>
    <w:rsid w:val="002C10F8"/>
    <w:rsid w:val="002D6CE5"/>
    <w:rsid w:val="00322583"/>
    <w:rsid w:val="004F29EF"/>
    <w:rsid w:val="004F36BE"/>
    <w:rsid w:val="00513637"/>
    <w:rsid w:val="00526634"/>
    <w:rsid w:val="005330F2"/>
    <w:rsid w:val="00554077"/>
    <w:rsid w:val="00577FCA"/>
    <w:rsid w:val="00584E47"/>
    <w:rsid w:val="005E322F"/>
    <w:rsid w:val="005F3D30"/>
    <w:rsid w:val="0060716E"/>
    <w:rsid w:val="006403BB"/>
    <w:rsid w:val="006B7913"/>
    <w:rsid w:val="006B7D57"/>
    <w:rsid w:val="006E172D"/>
    <w:rsid w:val="00784DAC"/>
    <w:rsid w:val="007E6FC4"/>
    <w:rsid w:val="007F17F3"/>
    <w:rsid w:val="008625A5"/>
    <w:rsid w:val="00873641"/>
    <w:rsid w:val="008821E7"/>
    <w:rsid w:val="008E3968"/>
    <w:rsid w:val="00982C51"/>
    <w:rsid w:val="009B0FE5"/>
    <w:rsid w:val="009B4173"/>
    <w:rsid w:val="009C1D02"/>
    <w:rsid w:val="009C1F1D"/>
    <w:rsid w:val="009E6BA8"/>
    <w:rsid w:val="00A45B06"/>
    <w:rsid w:val="00A92E96"/>
    <w:rsid w:val="00A97CDB"/>
    <w:rsid w:val="00AC4A91"/>
    <w:rsid w:val="00AD1842"/>
    <w:rsid w:val="00AF6CF8"/>
    <w:rsid w:val="00B319F6"/>
    <w:rsid w:val="00B90833"/>
    <w:rsid w:val="00BD2CE1"/>
    <w:rsid w:val="00BF1C65"/>
    <w:rsid w:val="00C25624"/>
    <w:rsid w:val="00CD7C32"/>
    <w:rsid w:val="00CF619F"/>
    <w:rsid w:val="00D42A9D"/>
    <w:rsid w:val="00D62AD9"/>
    <w:rsid w:val="00D6485C"/>
    <w:rsid w:val="00D65270"/>
    <w:rsid w:val="00D81735"/>
    <w:rsid w:val="00E50EB7"/>
    <w:rsid w:val="00E61193"/>
    <w:rsid w:val="00EC06D0"/>
    <w:rsid w:val="00EE5904"/>
    <w:rsid w:val="00F2612D"/>
    <w:rsid w:val="00F36D4D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A062E-4F18-47B9-80E5-1796684E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513637"/>
    <w:pPr>
      <w:keepNext/>
      <w:spacing w:before="120" w:after="0"/>
      <w:ind w:firstLine="0"/>
      <w:outlineLvl w:val="1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  <w:style w:type="character" w:customStyle="1" w:styleId="Ttulo2Char">
    <w:name w:val="Título 2 Char"/>
    <w:link w:val="Ttulo2"/>
    <w:rsid w:val="00513637"/>
    <w:rPr>
      <w:b/>
      <w:bCs/>
      <w:smallCaps/>
      <w:sz w:val="22"/>
      <w:szCs w:val="22"/>
    </w:rPr>
  </w:style>
  <w:style w:type="character" w:styleId="Forte">
    <w:name w:val="Strong"/>
    <w:uiPriority w:val="22"/>
    <w:qFormat/>
    <w:rsid w:val="00F2612D"/>
    <w:rPr>
      <w:b/>
    </w:rPr>
  </w:style>
  <w:style w:type="character" w:styleId="nfase">
    <w:name w:val="Emphasis"/>
    <w:uiPriority w:val="20"/>
    <w:qFormat/>
    <w:rsid w:val="00F26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MAGNO</dc:creator>
  <cp:keywords/>
  <cp:lastModifiedBy>Sara Alencar Dias</cp:lastModifiedBy>
  <cp:revision>2</cp:revision>
  <cp:lastPrinted>1999-07-05T20:12:00Z</cp:lastPrinted>
  <dcterms:created xsi:type="dcterms:W3CDTF">2015-12-30T13:24:00Z</dcterms:created>
  <dcterms:modified xsi:type="dcterms:W3CDTF">2015-12-30T13:24:00Z</dcterms:modified>
</cp:coreProperties>
</file>